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029D" w14:textId="34335219" w:rsidR="000F40C8" w:rsidRDefault="00103EA8" w:rsidP="00AE3B99">
      <w:pPr>
        <w:spacing w:after="0"/>
        <w:jc w:val="center"/>
        <w:rPr>
          <w:sz w:val="24"/>
          <w:szCs w:val="24"/>
        </w:rPr>
      </w:pPr>
      <w:r w:rsidRPr="007375B9">
        <w:rPr>
          <w:b/>
          <w:sz w:val="24"/>
          <w:szCs w:val="24"/>
        </w:rPr>
        <w:t>Educational Leadership Core Course</w:t>
      </w:r>
      <w:r w:rsidR="00AE3B99">
        <w:rPr>
          <w:b/>
          <w:sz w:val="24"/>
          <w:szCs w:val="24"/>
        </w:rPr>
        <w:t>work</w:t>
      </w:r>
    </w:p>
    <w:p w14:paraId="3D1154BD" w14:textId="77777777" w:rsidR="00B16096" w:rsidRPr="007375B9" w:rsidRDefault="00B16096" w:rsidP="006C4C8C">
      <w:pPr>
        <w:spacing w:after="0"/>
        <w:rPr>
          <w:sz w:val="24"/>
          <w:szCs w:val="24"/>
        </w:rPr>
      </w:pPr>
    </w:p>
    <w:p w14:paraId="734697CD" w14:textId="3AB01129" w:rsidR="00103EA8" w:rsidRPr="00103EA8" w:rsidRDefault="000F40C8" w:rsidP="00494E77">
      <w:pPr>
        <w:pStyle w:val="ListParagraph"/>
        <w:numPr>
          <w:ilvl w:val="0"/>
          <w:numId w:val="3"/>
        </w:numPr>
        <w:spacing w:after="0"/>
        <w:ind w:left="360"/>
      </w:pPr>
      <w:r>
        <w:t>L</w:t>
      </w:r>
      <w:r w:rsidR="006D6085">
        <w:t>ist</w:t>
      </w:r>
      <w:r w:rsidR="00103EA8" w:rsidRPr="00103EA8">
        <w:t xml:space="preserve"> each course-by-course number and title, number of credits, required (R) or elective (E), the instructor(s)/status (full-time or part-time)</w:t>
      </w:r>
      <w:r w:rsidR="00AD077A">
        <w:t>, and include a course description</w:t>
      </w:r>
      <w:r w:rsidR="003738BE">
        <w:t xml:space="preserve"> that reflects alignment with the requirement</w:t>
      </w:r>
      <w:r w:rsidR="00B30920">
        <w:t>.</w:t>
      </w:r>
    </w:p>
    <w:p w14:paraId="763A83B6" w14:textId="77777777" w:rsidR="00103EA8" w:rsidRPr="00103EA8" w:rsidRDefault="00103EA8" w:rsidP="00494E77">
      <w:pPr>
        <w:spacing w:after="0"/>
      </w:pPr>
    </w:p>
    <w:p w14:paraId="005EAAB6" w14:textId="13DAFCEA" w:rsidR="001A2E48" w:rsidRDefault="00B82CFA" w:rsidP="00494E77">
      <w:pPr>
        <w:pStyle w:val="ListParagraph"/>
        <w:numPr>
          <w:ilvl w:val="0"/>
          <w:numId w:val="3"/>
        </w:numPr>
        <w:spacing w:after="0"/>
        <w:ind w:left="360"/>
      </w:pPr>
      <w:r w:rsidRPr="00B82CFA">
        <w:t xml:space="preserve">Use the Cert Title columns to identify the appropriate certification title(s). </w:t>
      </w:r>
      <w:r w:rsidR="00103EA8" w:rsidRPr="00103EA8">
        <w:t xml:space="preserve">For example, if a </w:t>
      </w:r>
      <w:r w:rsidR="00E36F15">
        <w:t xml:space="preserve">proposed </w:t>
      </w:r>
      <w:r w:rsidR="00103EA8" w:rsidRPr="00103EA8">
        <w:t>program prepares candidates for school building leaders, mark SBL (SBL = School Building Leader; SDL = School District Leader; and SDBL = School District Business Leader)</w:t>
      </w:r>
      <w:r w:rsidR="002D2883">
        <w:t xml:space="preserve">.  Use the Cert Title column to </w:t>
      </w:r>
      <w:r w:rsidR="00B84D5E" w:rsidRPr="00B84D5E">
        <w:t>identify the program-specific core requirements addressed by the course and insert the Roman numerals or letters corresponding to the requirements in the appropriate columns</w:t>
      </w:r>
      <w:r w:rsidR="00087934">
        <w:t xml:space="preserve"> (see example)</w:t>
      </w:r>
      <w:r w:rsidR="00BC41B3">
        <w:t>.</w:t>
      </w:r>
    </w:p>
    <w:p w14:paraId="20C3350E" w14:textId="77777777" w:rsidR="007C3EF4" w:rsidRDefault="007C3EF4" w:rsidP="00494E77">
      <w:pPr>
        <w:spacing w:after="0"/>
      </w:pPr>
    </w:p>
    <w:p w14:paraId="08F5C806" w14:textId="3ADC85DE" w:rsidR="007C3EF4" w:rsidRDefault="00583855" w:rsidP="00494E77">
      <w:pPr>
        <w:pStyle w:val="ListParagraph"/>
        <w:numPr>
          <w:ilvl w:val="0"/>
          <w:numId w:val="3"/>
        </w:numPr>
        <w:spacing w:after="0"/>
        <w:ind w:left="360"/>
      </w:pPr>
      <w:r w:rsidRPr="00583855">
        <w:t xml:space="preserve">Use </w:t>
      </w:r>
      <w:r>
        <w:t>Appendix</w:t>
      </w:r>
      <w:r w:rsidRPr="00583855">
        <w:t xml:space="preserve"> </w:t>
      </w:r>
      <w:r>
        <w:t>A</w:t>
      </w:r>
      <w:r w:rsidRPr="00583855">
        <w:t>. Program Specific Requirements for Educational Leadership</w:t>
      </w:r>
      <w:r>
        <w:t xml:space="preserve"> below</w:t>
      </w:r>
      <w:r w:rsidRPr="00583855">
        <w:t xml:space="preserve"> to identify the program-specific core requirements addressed by the course and insert the Roman numerals or letters corresponding to the requirements in the appropriate </w:t>
      </w:r>
      <w:r w:rsidR="009F6896">
        <w:t xml:space="preserve">Cert Title </w:t>
      </w:r>
      <w:r w:rsidRPr="00583855">
        <w:t>column</w:t>
      </w:r>
      <w:r w:rsidR="009F6896">
        <w:t>(</w:t>
      </w:r>
      <w:r w:rsidRPr="00583855">
        <w:t>s</w:t>
      </w:r>
      <w:r w:rsidR="009F6896">
        <w:t>)</w:t>
      </w:r>
      <w:r w:rsidRPr="00583855">
        <w:t>.</w:t>
      </w:r>
    </w:p>
    <w:p w14:paraId="62EAA2E5" w14:textId="77777777" w:rsidR="002A1966" w:rsidRDefault="002A1966" w:rsidP="002A1966">
      <w:pPr>
        <w:pStyle w:val="ListParagraph"/>
      </w:pPr>
    </w:p>
    <w:p w14:paraId="1756403A" w14:textId="03E30FD6" w:rsidR="002A1966" w:rsidRPr="00AE3B99" w:rsidRDefault="00AE3B99" w:rsidP="00AE3B99">
      <w:pPr>
        <w:spacing w:after="0"/>
        <w:rPr>
          <w:sz w:val="24"/>
          <w:szCs w:val="24"/>
        </w:rPr>
      </w:pPr>
      <w:r w:rsidRPr="007375B9">
        <w:rPr>
          <w:b/>
          <w:sz w:val="24"/>
          <w:szCs w:val="24"/>
        </w:rPr>
        <w:t>Educational Leadership Core Courses Table</w:t>
      </w:r>
      <w:r w:rsidRPr="007375B9">
        <w:rPr>
          <w:sz w:val="24"/>
          <w:szCs w:val="24"/>
        </w:rPr>
        <w:t xml:space="preserve"> </w:t>
      </w:r>
    </w:p>
    <w:p w14:paraId="4B8405C8" w14:textId="77777777" w:rsidR="00E40AD8" w:rsidRDefault="00E40AD8" w:rsidP="000F40C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720"/>
        <w:gridCol w:w="1404"/>
        <w:gridCol w:w="2577"/>
        <w:gridCol w:w="1777"/>
        <w:gridCol w:w="1955"/>
        <w:gridCol w:w="3721"/>
      </w:tblGrid>
      <w:tr w:rsidR="003129D7" w14:paraId="11617A81" w14:textId="2E68F05F" w:rsidTr="00C43FD9">
        <w:tc>
          <w:tcPr>
            <w:tcW w:w="137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AB3E64" w14:textId="77777777" w:rsidR="003129D7" w:rsidRDefault="003129D7" w:rsidP="00983622">
            <w:pPr>
              <w:jc w:val="center"/>
              <w:rPr>
                <w:sz w:val="20"/>
              </w:rPr>
            </w:pPr>
            <w:r>
              <w:rPr>
                <w:rFonts w:cs="Arial"/>
                <w:b/>
                <w:sz w:val="20"/>
              </w:rPr>
              <w:t>Course Number and Title</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78587EC" w14:textId="77777777" w:rsidR="003129D7" w:rsidRDefault="003129D7" w:rsidP="00983622">
            <w:pPr>
              <w:jc w:val="center"/>
              <w:rPr>
                <w:sz w:val="20"/>
              </w:rPr>
            </w:pPr>
            <w:r>
              <w:rPr>
                <w:rFonts w:cs="Arial"/>
                <w:b/>
                <w:sz w:val="20"/>
              </w:rPr>
              <w:t>Credit</w:t>
            </w:r>
          </w:p>
        </w:tc>
        <w:tc>
          <w:tcPr>
            <w:tcW w:w="1404"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8BC63D8" w14:textId="77777777" w:rsidR="003129D7" w:rsidRDefault="003129D7" w:rsidP="00983622">
            <w:pPr>
              <w:jc w:val="center"/>
              <w:rPr>
                <w:sz w:val="20"/>
              </w:rPr>
            </w:pPr>
            <w:r>
              <w:rPr>
                <w:rFonts w:cs="Arial"/>
                <w:b/>
                <w:sz w:val="20"/>
              </w:rPr>
              <w:t>Required or Elective (R/E)</w:t>
            </w:r>
          </w:p>
        </w:tc>
        <w:tc>
          <w:tcPr>
            <w:tcW w:w="2577"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4F19A7" w14:textId="77777777" w:rsidR="003129D7" w:rsidRDefault="003129D7" w:rsidP="00983622">
            <w:pPr>
              <w:jc w:val="center"/>
              <w:rPr>
                <w:sz w:val="20"/>
              </w:rPr>
            </w:pPr>
            <w:r>
              <w:rPr>
                <w:rFonts w:cs="Arial"/>
                <w:b/>
                <w:sz w:val="20"/>
              </w:rPr>
              <w:t>Instructor and Part-time or Full-time Status</w:t>
            </w:r>
          </w:p>
        </w:tc>
        <w:tc>
          <w:tcPr>
            <w:tcW w:w="3732"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9800BE" w14:textId="77777777" w:rsidR="003129D7" w:rsidRPr="00983622" w:rsidRDefault="003129D7" w:rsidP="00983622">
            <w:pPr>
              <w:jc w:val="center"/>
              <w:rPr>
                <w:b/>
                <w:bCs/>
                <w:sz w:val="20"/>
              </w:rPr>
            </w:pPr>
            <w:r w:rsidRPr="00983622">
              <w:rPr>
                <w:b/>
                <w:bCs/>
                <w:sz w:val="20"/>
              </w:rPr>
              <w:t>Program Specific Pedagogical Core Requirements</w:t>
            </w:r>
          </w:p>
        </w:tc>
        <w:tc>
          <w:tcPr>
            <w:tcW w:w="3721" w:type="dxa"/>
            <w:vMerge w:val="restart"/>
            <w:tcBorders>
              <w:top w:val="single" w:sz="4" w:space="0" w:color="auto"/>
              <w:left w:val="single" w:sz="4" w:space="0" w:color="auto"/>
              <w:right w:val="single" w:sz="4" w:space="0" w:color="auto"/>
            </w:tcBorders>
            <w:shd w:val="clear" w:color="auto" w:fill="BDD6EE" w:themeFill="accent5" w:themeFillTint="66"/>
            <w:vAlign w:val="center"/>
          </w:tcPr>
          <w:p w14:paraId="0ADA2D2E" w14:textId="7C098FC0" w:rsidR="003129D7" w:rsidRPr="00983622" w:rsidRDefault="00983622" w:rsidP="00983622">
            <w:pPr>
              <w:jc w:val="center"/>
              <w:rPr>
                <w:b/>
                <w:bCs/>
                <w:sz w:val="20"/>
              </w:rPr>
            </w:pPr>
            <w:r w:rsidRPr="00983622">
              <w:rPr>
                <w:b/>
                <w:bCs/>
                <w:sz w:val="20"/>
              </w:rPr>
              <w:t>Course Description</w:t>
            </w:r>
          </w:p>
        </w:tc>
      </w:tr>
      <w:tr w:rsidR="003129D7" w14:paraId="3E628102" w14:textId="736BA74D" w:rsidTr="00C43FD9">
        <w:tc>
          <w:tcPr>
            <w:tcW w:w="1372" w:type="dxa"/>
            <w:vMerge/>
            <w:tcBorders>
              <w:top w:val="single" w:sz="4" w:space="0" w:color="auto"/>
              <w:left w:val="single" w:sz="4" w:space="0" w:color="auto"/>
              <w:bottom w:val="single" w:sz="4" w:space="0" w:color="auto"/>
              <w:right w:val="single" w:sz="4" w:space="0" w:color="auto"/>
            </w:tcBorders>
            <w:vAlign w:val="center"/>
            <w:hideMark/>
          </w:tcPr>
          <w:p w14:paraId="63A5558B" w14:textId="77777777" w:rsidR="003129D7" w:rsidRDefault="003129D7">
            <w:pPr>
              <w:rPr>
                <w:rFonts w:ascii="Arial" w:eastAsia="SimSun" w:hAnsi="Arial"/>
                <w:sz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8CF958E" w14:textId="77777777" w:rsidR="003129D7" w:rsidRDefault="003129D7">
            <w:pPr>
              <w:rPr>
                <w:rFonts w:ascii="Arial" w:eastAsia="SimSun" w:hAnsi="Arial"/>
                <w:sz w:val="20"/>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14:paraId="2EA93D2E" w14:textId="77777777" w:rsidR="003129D7" w:rsidRDefault="003129D7">
            <w:pPr>
              <w:rPr>
                <w:rFonts w:ascii="Arial" w:eastAsia="SimSun" w:hAnsi="Arial"/>
                <w:sz w:val="20"/>
              </w:rPr>
            </w:pPr>
          </w:p>
        </w:tc>
        <w:tc>
          <w:tcPr>
            <w:tcW w:w="2577" w:type="dxa"/>
            <w:vMerge/>
            <w:tcBorders>
              <w:top w:val="single" w:sz="4" w:space="0" w:color="auto"/>
              <w:left w:val="single" w:sz="4" w:space="0" w:color="auto"/>
              <w:bottom w:val="single" w:sz="4" w:space="0" w:color="auto"/>
              <w:right w:val="single" w:sz="4" w:space="0" w:color="auto"/>
            </w:tcBorders>
            <w:vAlign w:val="center"/>
            <w:hideMark/>
          </w:tcPr>
          <w:p w14:paraId="2D9CEA53" w14:textId="77777777" w:rsidR="003129D7" w:rsidRDefault="003129D7">
            <w:pPr>
              <w:rPr>
                <w:rFonts w:ascii="Arial" w:eastAsia="SimSun" w:hAnsi="Arial"/>
                <w:sz w:val="20"/>
              </w:rPr>
            </w:pPr>
          </w:p>
        </w:tc>
        <w:tc>
          <w:tcPr>
            <w:tcW w:w="177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7D6391B" w14:textId="77777777" w:rsidR="003129D7" w:rsidRPr="00901212" w:rsidRDefault="003129D7" w:rsidP="00C61DC4">
            <w:pPr>
              <w:jc w:val="center"/>
              <w:rPr>
                <w:b/>
                <w:bCs/>
                <w:sz w:val="20"/>
              </w:rPr>
            </w:pPr>
            <w:r w:rsidRPr="00901212">
              <w:rPr>
                <w:b/>
                <w:bCs/>
                <w:sz w:val="20"/>
              </w:rPr>
              <w:t>Cert Title</w:t>
            </w:r>
          </w:p>
        </w:tc>
        <w:tc>
          <w:tcPr>
            <w:tcW w:w="195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059C188" w14:textId="77777777" w:rsidR="003129D7" w:rsidRPr="00901212" w:rsidRDefault="003129D7" w:rsidP="00C61DC4">
            <w:pPr>
              <w:jc w:val="center"/>
              <w:rPr>
                <w:b/>
                <w:bCs/>
                <w:sz w:val="20"/>
              </w:rPr>
            </w:pPr>
            <w:r w:rsidRPr="00901212">
              <w:rPr>
                <w:b/>
                <w:bCs/>
                <w:sz w:val="20"/>
              </w:rPr>
              <w:t>Cert Title</w:t>
            </w:r>
          </w:p>
        </w:tc>
        <w:tc>
          <w:tcPr>
            <w:tcW w:w="3721" w:type="dxa"/>
            <w:vMerge/>
            <w:tcBorders>
              <w:left w:val="single" w:sz="4" w:space="0" w:color="auto"/>
              <w:right w:val="single" w:sz="4" w:space="0" w:color="auto"/>
            </w:tcBorders>
          </w:tcPr>
          <w:p w14:paraId="03FE2811" w14:textId="77777777" w:rsidR="003129D7" w:rsidRDefault="003129D7">
            <w:pPr>
              <w:rPr>
                <w:sz w:val="20"/>
              </w:rPr>
            </w:pPr>
          </w:p>
        </w:tc>
      </w:tr>
      <w:tr w:rsidR="003129D7" w14:paraId="042111E7" w14:textId="329B99FF" w:rsidTr="002070B3">
        <w:tc>
          <w:tcPr>
            <w:tcW w:w="1372" w:type="dxa"/>
            <w:vMerge/>
            <w:tcBorders>
              <w:top w:val="single" w:sz="4" w:space="0" w:color="auto"/>
              <w:left w:val="single" w:sz="4" w:space="0" w:color="auto"/>
              <w:bottom w:val="single" w:sz="4" w:space="0" w:color="auto"/>
              <w:right w:val="single" w:sz="4" w:space="0" w:color="auto"/>
            </w:tcBorders>
            <w:vAlign w:val="center"/>
            <w:hideMark/>
          </w:tcPr>
          <w:p w14:paraId="63FBF447" w14:textId="77777777" w:rsidR="003129D7" w:rsidRDefault="003129D7">
            <w:pPr>
              <w:rPr>
                <w:rFonts w:ascii="Arial" w:eastAsia="SimSun" w:hAnsi="Arial"/>
                <w:sz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3D73DBB" w14:textId="77777777" w:rsidR="003129D7" w:rsidRDefault="003129D7">
            <w:pPr>
              <w:rPr>
                <w:rFonts w:ascii="Arial" w:eastAsia="SimSun" w:hAnsi="Arial"/>
                <w:sz w:val="20"/>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14:paraId="03680508" w14:textId="77777777" w:rsidR="003129D7" w:rsidRDefault="003129D7">
            <w:pPr>
              <w:rPr>
                <w:rFonts w:ascii="Arial" w:eastAsia="SimSun" w:hAnsi="Arial"/>
                <w:sz w:val="20"/>
              </w:rPr>
            </w:pPr>
          </w:p>
        </w:tc>
        <w:tc>
          <w:tcPr>
            <w:tcW w:w="2577" w:type="dxa"/>
            <w:vMerge/>
            <w:tcBorders>
              <w:top w:val="single" w:sz="4" w:space="0" w:color="auto"/>
              <w:left w:val="single" w:sz="4" w:space="0" w:color="auto"/>
              <w:bottom w:val="single" w:sz="4" w:space="0" w:color="auto"/>
              <w:right w:val="single" w:sz="4" w:space="0" w:color="auto"/>
            </w:tcBorders>
            <w:vAlign w:val="center"/>
            <w:hideMark/>
          </w:tcPr>
          <w:p w14:paraId="4895AC11" w14:textId="77777777" w:rsidR="003129D7" w:rsidRDefault="003129D7">
            <w:pPr>
              <w:rPr>
                <w:rFonts w:ascii="Arial" w:eastAsia="SimSun" w:hAnsi="Arial"/>
                <w:sz w:val="20"/>
              </w:rPr>
            </w:pPr>
          </w:p>
        </w:tc>
        <w:tc>
          <w:tcPr>
            <w:tcW w:w="1777"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0F6EFCE" w14:textId="5CEEE86D" w:rsidR="003129D7" w:rsidRDefault="00FF0F4D" w:rsidP="006323DD">
            <w:pPr>
              <w:jc w:val="center"/>
              <w:rPr>
                <w:sz w:val="20"/>
              </w:rPr>
            </w:pPr>
            <w:r>
              <w:rPr>
                <w:sz w:val="20"/>
              </w:rPr>
              <w:t>SBL</w:t>
            </w:r>
          </w:p>
        </w:tc>
        <w:tc>
          <w:tcPr>
            <w:tcW w:w="1955" w:type="dxa"/>
            <w:tcBorders>
              <w:top w:val="single" w:sz="4" w:space="0" w:color="auto"/>
              <w:left w:val="single" w:sz="4" w:space="0" w:color="auto"/>
              <w:bottom w:val="single" w:sz="4" w:space="0" w:color="auto"/>
              <w:right w:val="single" w:sz="4" w:space="0" w:color="auto"/>
            </w:tcBorders>
            <w:shd w:val="clear" w:color="auto" w:fill="E7E6E6" w:themeFill="background2"/>
          </w:tcPr>
          <w:p w14:paraId="0C5A6D55" w14:textId="6BFEA5F1" w:rsidR="003129D7" w:rsidRDefault="002070B3">
            <w:pPr>
              <w:rPr>
                <w:sz w:val="20"/>
              </w:rPr>
            </w:pPr>
            <w:r>
              <w:rPr>
                <w:sz w:val="20"/>
              </w:rPr>
              <w:t>SDBL</w:t>
            </w:r>
          </w:p>
        </w:tc>
        <w:tc>
          <w:tcPr>
            <w:tcW w:w="3721" w:type="dxa"/>
            <w:vMerge/>
            <w:tcBorders>
              <w:left w:val="single" w:sz="4" w:space="0" w:color="auto"/>
              <w:bottom w:val="single" w:sz="4" w:space="0" w:color="auto"/>
              <w:right w:val="single" w:sz="4" w:space="0" w:color="auto"/>
            </w:tcBorders>
          </w:tcPr>
          <w:p w14:paraId="166F99DD" w14:textId="77777777" w:rsidR="003129D7" w:rsidRDefault="003129D7">
            <w:pPr>
              <w:rPr>
                <w:sz w:val="20"/>
              </w:rPr>
            </w:pPr>
          </w:p>
        </w:tc>
      </w:tr>
      <w:tr w:rsidR="00C43FD9" w14:paraId="75D7FC4E" w14:textId="1BFC378F" w:rsidTr="00320033">
        <w:tc>
          <w:tcPr>
            <w:tcW w:w="1372" w:type="dxa"/>
            <w:tcBorders>
              <w:top w:val="single" w:sz="4" w:space="0" w:color="auto"/>
              <w:left w:val="single" w:sz="4" w:space="0" w:color="auto"/>
              <w:bottom w:val="single" w:sz="4" w:space="0" w:color="auto"/>
              <w:right w:val="single" w:sz="4" w:space="0" w:color="auto"/>
            </w:tcBorders>
            <w:shd w:val="clear" w:color="auto" w:fill="E6E6E6"/>
          </w:tcPr>
          <w:p w14:paraId="770F6D68" w14:textId="77777777" w:rsidR="00C43FD9" w:rsidRPr="00BA7D01" w:rsidRDefault="00C43FD9" w:rsidP="00C43FD9">
            <w:pPr>
              <w:spacing w:after="0"/>
              <w:rPr>
                <w:b/>
              </w:rPr>
            </w:pPr>
            <w:r w:rsidRPr="00BA7D01">
              <w:rPr>
                <w:b/>
              </w:rPr>
              <w:t>Example</w:t>
            </w:r>
          </w:p>
          <w:p w14:paraId="25E515E2" w14:textId="77777777" w:rsidR="00C43FD9" w:rsidRPr="00BA7D01" w:rsidRDefault="00C43FD9" w:rsidP="00C43FD9">
            <w:pPr>
              <w:spacing w:after="0"/>
            </w:pPr>
            <w:r w:rsidRPr="00BA7D01">
              <w:t>EDU 814</w:t>
            </w:r>
          </w:p>
          <w:p w14:paraId="2C1E397F" w14:textId="6085568B" w:rsidR="00C43FD9" w:rsidRDefault="00C43FD9" w:rsidP="00C43FD9">
            <w:pPr>
              <w:rPr>
                <w:sz w:val="20"/>
              </w:rPr>
            </w:pPr>
            <w:r w:rsidRPr="00BA7D01">
              <w:t>Data and the Environment</w:t>
            </w:r>
          </w:p>
        </w:tc>
        <w:tc>
          <w:tcPr>
            <w:tcW w:w="720" w:type="dxa"/>
            <w:tcBorders>
              <w:top w:val="single" w:sz="4" w:space="0" w:color="auto"/>
              <w:left w:val="single" w:sz="4" w:space="0" w:color="auto"/>
              <w:bottom w:val="single" w:sz="4" w:space="0" w:color="auto"/>
              <w:right w:val="single" w:sz="4" w:space="0" w:color="auto"/>
            </w:tcBorders>
            <w:shd w:val="clear" w:color="auto" w:fill="E6E6E6"/>
          </w:tcPr>
          <w:p w14:paraId="1E90770F" w14:textId="7655EB5C" w:rsidR="00C43FD9" w:rsidRDefault="00C43FD9" w:rsidP="00A1326C">
            <w:pPr>
              <w:jc w:val="center"/>
              <w:rPr>
                <w:sz w:val="20"/>
              </w:rPr>
            </w:pPr>
            <w:r w:rsidRPr="00BA7D01">
              <w:t>3</w:t>
            </w:r>
          </w:p>
        </w:tc>
        <w:tc>
          <w:tcPr>
            <w:tcW w:w="1404" w:type="dxa"/>
            <w:tcBorders>
              <w:top w:val="single" w:sz="4" w:space="0" w:color="auto"/>
              <w:left w:val="single" w:sz="4" w:space="0" w:color="auto"/>
              <w:bottom w:val="single" w:sz="4" w:space="0" w:color="auto"/>
              <w:right w:val="single" w:sz="4" w:space="0" w:color="auto"/>
            </w:tcBorders>
            <w:shd w:val="clear" w:color="auto" w:fill="E6E6E6"/>
          </w:tcPr>
          <w:p w14:paraId="27343D96" w14:textId="59331298" w:rsidR="00C43FD9" w:rsidRDefault="00C43FD9" w:rsidP="00A1326C">
            <w:pPr>
              <w:jc w:val="center"/>
              <w:rPr>
                <w:sz w:val="20"/>
              </w:rPr>
            </w:pPr>
            <w:r w:rsidRPr="00BA7D01">
              <w:t>R</w:t>
            </w:r>
          </w:p>
        </w:tc>
        <w:tc>
          <w:tcPr>
            <w:tcW w:w="2577" w:type="dxa"/>
            <w:tcBorders>
              <w:top w:val="single" w:sz="4" w:space="0" w:color="auto"/>
              <w:left w:val="single" w:sz="4" w:space="0" w:color="auto"/>
              <w:bottom w:val="single" w:sz="4" w:space="0" w:color="auto"/>
              <w:right w:val="single" w:sz="4" w:space="0" w:color="auto"/>
            </w:tcBorders>
            <w:shd w:val="clear" w:color="auto" w:fill="E6E6E6"/>
          </w:tcPr>
          <w:p w14:paraId="1A2B73BE" w14:textId="7A2DCD03" w:rsidR="00C43FD9" w:rsidRDefault="00C43FD9" w:rsidP="00A1326C">
            <w:pPr>
              <w:jc w:val="center"/>
              <w:rPr>
                <w:sz w:val="20"/>
              </w:rPr>
            </w:pPr>
            <w:r w:rsidRPr="00BA7D01">
              <w:t>L. Jones</w:t>
            </w:r>
            <w:r w:rsidR="00A1326C">
              <w:t>/</w:t>
            </w:r>
            <w:r>
              <w:t>FT</w:t>
            </w:r>
          </w:p>
        </w:tc>
        <w:tc>
          <w:tcPr>
            <w:tcW w:w="1777" w:type="dxa"/>
            <w:tcBorders>
              <w:top w:val="single" w:sz="4" w:space="0" w:color="auto"/>
              <w:left w:val="single" w:sz="4" w:space="0" w:color="auto"/>
              <w:bottom w:val="single" w:sz="4" w:space="0" w:color="auto"/>
              <w:right w:val="single" w:sz="4" w:space="0" w:color="auto"/>
            </w:tcBorders>
            <w:shd w:val="clear" w:color="auto" w:fill="E6E6E6"/>
          </w:tcPr>
          <w:p w14:paraId="1004081C" w14:textId="22945F7E" w:rsidR="00C43FD9" w:rsidRDefault="00C43FD9" w:rsidP="00C43FD9">
            <w:pPr>
              <w:rPr>
                <w:sz w:val="20"/>
              </w:rPr>
            </w:pPr>
            <w:r w:rsidRPr="00BA7D01">
              <w:t>ii,iii,vi,x</w:t>
            </w:r>
          </w:p>
        </w:tc>
        <w:tc>
          <w:tcPr>
            <w:tcW w:w="1955" w:type="dxa"/>
            <w:tcBorders>
              <w:top w:val="single" w:sz="4" w:space="0" w:color="auto"/>
              <w:left w:val="single" w:sz="4" w:space="0" w:color="auto"/>
              <w:bottom w:val="single" w:sz="4" w:space="0" w:color="auto"/>
              <w:right w:val="single" w:sz="4" w:space="0" w:color="auto"/>
            </w:tcBorders>
            <w:shd w:val="clear" w:color="auto" w:fill="E6E6E6"/>
          </w:tcPr>
          <w:p w14:paraId="05B7C39C" w14:textId="650E3421" w:rsidR="00C43FD9" w:rsidRDefault="00C43FD9" w:rsidP="00C43FD9">
            <w:pPr>
              <w:rPr>
                <w:sz w:val="20"/>
              </w:rPr>
            </w:pPr>
            <w:r w:rsidRPr="00BA7D01">
              <w:t>e, g</w:t>
            </w:r>
          </w:p>
        </w:tc>
        <w:tc>
          <w:tcPr>
            <w:tcW w:w="3721" w:type="dxa"/>
            <w:tcBorders>
              <w:top w:val="single" w:sz="4" w:space="0" w:color="auto"/>
              <w:left w:val="single" w:sz="4" w:space="0" w:color="auto"/>
              <w:bottom w:val="single" w:sz="4" w:space="0" w:color="auto"/>
              <w:right w:val="single" w:sz="4" w:space="0" w:color="auto"/>
            </w:tcBorders>
            <w:shd w:val="clear" w:color="auto" w:fill="FFFFFF" w:themeFill="background1"/>
          </w:tcPr>
          <w:p w14:paraId="35EC172E" w14:textId="5F3A925F" w:rsidR="00C43FD9" w:rsidRDefault="00C43FD9" w:rsidP="00C43FD9">
            <w:pPr>
              <w:rPr>
                <w:sz w:val="20"/>
              </w:rPr>
            </w:pPr>
          </w:p>
        </w:tc>
      </w:tr>
      <w:tr w:rsidR="00A52519" w14:paraId="4701388A" w14:textId="77777777" w:rsidTr="00A52519">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2061CAC3" w14:textId="77777777" w:rsidR="00A52519" w:rsidRPr="00BA7D01" w:rsidRDefault="00A52519" w:rsidP="00C43FD9">
            <w:pPr>
              <w:spacing w:after="0"/>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2AC6AA3" w14:textId="77777777" w:rsidR="00A52519" w:rsidRPr="00BA7D01" w:rsidRDefault="00A52519" w:rsidP="00C43FD9"/>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14:paraId="0B83DA37" w14:textId="77777777" w:rsidR="00A52519" w:rsidRPr="00BA7D01" w:rsidRDefault="00A52519" w:rsidP="00C43FD9"/>
        </w:tc>
        <w:tc>
          <w:tcPr>
            <w:tcW w:w="2577" w:type="dxa"/>
            <w:tcBorders>
              <w:top w:val="single" w:sz="4" w:space="0" w:color="auto"/>
              <w:left w:val="single" w:sz="4" w:space="0" w:color="auto"/>
              <w:bottom w:val="single" w:sz="4" w:space="0" w:color="auto"/>
              <w:right w:val="single" w:sz="4" w:space="0" w:color="auto"/>
            </w:tcBorders>
            <w:shd w:val="clear" w:color="auto" w:fill="FFFFFF" w:themeFill="background1"/>
          </w:tcPr>
          <w:p w14:paraId="5C573224" w14:textId="77777777" w:rsidR="00A52519" w:rsidRPr="00BA7D01" w:rsidRDefault="00A52519" w:rsidP="00C43FD9"/>
        </w:tc>
        <w:tc>
          <w:tcPr>
            <w:tcW w:w="1777" w:type="dxa"/>
            <w:tcBorders>
              <w:top w:val="single" w:sz="4" w:space="0" w:color="auto"/>
              <w:left w:val="single" w:sz="4" w:space="0" w:color="auto"/>
              <w:bottom w:val="single" w:sz="4" w:space="0" w:color="auto"/>
              <w:right w:val="single" w:sz="4" w:space="0" w:color="auto"/>
            </w:tcBorders>
            <w:shd w:val="clear" w:color="auto" w:fill="FFFFFF" w:themeFill="background1"/>
          </w:tcPr>
          <w:p w14:paraId="182B77D5" w14:textId="77777777" w:rsidR="00A52519" w:rsidRPr="00BA7D01" w:rsidRDefault="00A52519" w:rsidP="00C43FD9"/>
        </w:tc>
        <w:tc>
          <w:tcPr>
            <w:tcW w:w="1955" w:type="dxa"/>
            <w:tcBorders>
              <w:top w:val="single" w:sz="4" w:space="0" w:color="auto"/>
              <w:left w:val="single" w:sz="4" w:space="0" w:color="auto"/>
              <w:bottom w:val="single" w:sz="4" w:space="0" w:color="auto"/>
              <w:right w:val="single" w:sz="4" w:space="0" w:color="auto"/>
            </w:tcBorders>
            <w:shd w:val="clear" w:color="auto" w:fill="FFFFFF" w:themeFill="background1"/>
          </w:tcPr>
          <w:p w14:paraId="56A0D74E" w14:textId="77777777" w:rsidR="00A52519" w:rsidRPr="00BA7D01" w:rsidRDefault="00A52519" w:rsidP="00C43FD9"/>
        </w:tc>
        <w:tc>
          <w:tcPr>
            <w:tcW w:w="3721" w:type="dxa"/>
            <w:tcBorders>
              <w:top w:val="single" w:sz="4" w:space="0" w:color="auto"/>
              <w:left w:val="single" w:sz="4" w:space="0" w:color="auto"/>
              <w:bottom w:val="single" w:sz="4" w:space="0" w:color="auto"/>
              <w:right w:val="single" w:sz="4" w:space="0" w:color="auto"/>
            </w:tcBorders>
            <w:shd w:val="clear" w:color="auto" w:fill="FFFFFF" w:themeFill="background1"/>
          </w:tcPr>
          <w:p w14:paraId="7370BCA0" w14:textId="77777777" w:rsidR="00A52519" w:rsidRDefault="00A52519" w:rsidP="00C43FD9">
            <w:pPr>
              <w:rPr>
                <w:sz w:val="20"/>
              </w:rPr>
            </w:pPr>
          </w:p>
        </w:tc>
      </w:tr>
      <w:tr w:rsidR="00A52519" w14:paraId="686E48A8" w14:textId="77777777" w:rsidTr="00A52519">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10AD6174" w14:textId="77777777" w:rsidR="00A52519" w:rsidRPr="00BA7D01" w:rsidRDefault="00A52519" w:rsidP="00C43FD9">
            <w:pPr>
              <w:spacing w:after="0"/>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68059E2" w14:textId="77777777" w:rsidR="00A52519" w:rsidRPr="00BA7D01" w:rsidRDefault="00A52519" w:rsidP="00C43FD9"/>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14:paraId="65051C86" w14:textId="77777777" w:rsidR="00A52519" w:rsidRPr="00BA7D01" w:rsidRDefault="00A52519" w:rsidP="00C43FD9"/>
        </w:tc>
        <w:tc>
          <w:tcPr>
            <w:tcW w:w="2577" w:type="dxa"/>
            <w:tcBorders>
              <w:top w:val="single" w:sz="4" w:space="0" w:color="auto"/>
              <w:left w:val="single" w:sz="4" w:space="0" w:color="auto"/>
              <w:bottom w:val="single" w:sz="4" w:space="0" w:color="auto"/>
              <w:right w:val="single" w:sz="4" w:space="0" w:color="auto"/>
            </w:tcBorders>
            <w:shd w:val="clear" w:color="auto" w:fill="FFFFFF" w:themeFill="background1"/>
          </w:tcPr>
          <w:p w14:paraId="10243053" w14:textId="77777777" w:rsidR="00A52519" w:rsidRPr="00BA7D01" w:rsidRDefault="00A52519" w:rsidP="00C43FD9"/>
        </w:tc>
        <w:tc>
          <w:tcPr>
            <w:tcW w:w="1777" w:type="dxa"/>
            <w:tcBorders>
              <w:top w:val="single" w:sz="4" w:space="0" w:color="auto"/>
              <w:left w:val="single" w:sz="4" w:space="0" w:color="auto"/>
              <w:bottom w:val="single" w:sz="4" w:space="0" w:color="auto"/>
              <w:right w:val="single" w:sz="4" w:space="0" w:color="auto"/>
            </w:tcBorders>
            <w:shd w:val="clear" w:color="auto" w:fill="FFFFFF" w:themeFill="background1"/>
          </w:tcPr>
          <w:p w14:paraId="575EAC5A" w14:textId="77777777" w:rsidR="00A52519" w:rsidRPr="00BA7D01" w:rsidRDefault="00A52519" w:rsidP="00C43FD9"/>
        </w:tc>
        <w:tc>
          <w:tcPr>
            <w:tcW w:w="19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06EE7B" w14:textId="77777777" w:rsidR="00A52519" w:rsidRPr="00BA7D01" w:rsidRDefault="00A52519" w:rsidP="00C43FD9"/>
        </w:tc>
        <w:tc>
          <w:tcPr>
            <w:tcW w:w="3721" w:type="dxa"/>
            <w:tcBorders>
              <w:top w:val="single" w:sz="4" w:space="0" w:color="auto"/>
              <w:left w:val="single" w:sz="4" w:space="0" w:color="auto"/>
              <w:bottom w:val="single" w:sz="4" w:space="0" w:color="auto"/>
              <w:right w:val="single" w:sz="4" w:space="0" w:color="auto"/>
            </w:tcBorders>
            <w:shd w:val="clear" w:color="auto" w:fill="FFFFFF" w:themeFill="background1"/>
          </w:tcPr>
          <w:p w14:paraId="32F7D334" w14:textId="77777777" w:rsidR="00A52519" w:rsidRDefault="00A52519" w:rsidP="00C43FD9">
            <w:pPr>
              <w:rPr>
                <w:sz w:val="20"/>
              </w:rPr>
            </w:pPr>
          </w:p>
        </w:tc>
      </w:tr>
      <w:tr w:rsidR="00A52519" w14:paraId="26087EC5" w14:textId="77777777" w:rsidTr="00A52519">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3D705F52" w14:textId="77777777" w:rsidR="00A52519" w:rsidRPr="00BA7D01" w:rsidRDefault="00A52519" w:rsidP="00C43FD9">
            <w:pPr>
              <w:spacing w:after="0"/>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1B05977F" w14:textId="77777777" w:rsidR="00A52519" w:rsidRPr="00BA7D01" w:rsidRDefault="00A52519" w:rsidP="00C43FD9"/>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19A49" w14:textId="77777777" w:rsidR="00A52519" w:rsidRPr="00BA7D01" w:rsidRDefault="00A52519" w:rsidP="00C43FD9"/>
        </w:tc>
        <w:tc>
          <w:tcPr>
            <w:tcW w:w="2577" w:type="dxa"/>
            <w:tcBorders>
              <w:top w:val="single" w:sz="4" w:space="0" w:color="auto"/>
              <w:left w:val="single" w:sz="4" w:space="0" w:color="auto"/>
              <w:bottom w:val="single" w:sz="4" w:space="0" w:color="auto"/>
              <w:right w:val="single" w:sz="4" w:space="0" w:color="auto"/>
            </w:tcBorders>
            <w:shd w:val="clear" w:color="auto" w:fill="FFFFFF" w:themeFill="background1"/>
          </w:tcPr>
          <w:p w14:paraId="2CD8B05F" w14:textId="77777777" w:rsidR="00A52519" w:rsidRPr="00BA7D01" w:rsidRDefault="00A52519" w:rsidP="00C43FD9"/>
        </w:tc>
        <w:tc>
          <w:tcPr>
            <w:tcW w:w="1777" w:type="dxa"/>
            <w:tcBorders>
              <w:top w:val="single" w:sz="4" w:space="0" w:color="auto"/>
              <w:left w:val="single" w:sz="4" w:space="0" w:color="auto"/>
              <w:bottom w:val="single" w:sz="4" w:space="0" w:color="auto"/>
              <w:right w:val="single" w:sz="4" w:space="0" w:color="auto"/>
            </w:tcBorders>
            <w:shd w:val="clear" w:color="auto" w:fill="FFFFFF" w:themeFill="background1"/>
          </w:tcPr>
          <w:p w14:paraId="0FF2FBCA" w14:textId="77777777" w:rsidR="00A52519" w:rsidRPr="00BA7D01" w:rsidRDefault="00A52519" w:rsidP="00C43FD9"/>
        </w:tc>
        <w:tc>
          <w:tcPr>
            <w:tcW w:w="1955" w:type="dxa"/>
            <w:tcBorders>
              <w:top w:val="single" w:sz="4" w:space="0" w:color="auto"/>
              <w:left w:val="single" w:sz="4" w:space="0" w:color="auto"/>
              <w:bottom w:val="single" w:sz="4" w:space="0" w:color="auto"/>
              <w:right w:val="single" w:sz="4" w:space="0" w:color="auto"/>
            </w:tcBorders>
            <w:shd w:val="clear" w:color="auto" w:fill="FFFFFF" w:themeFill="background1"/>
          </w:tcPr>
          <w:p w14:paraId="77B22E99" w14:textId="77777777" w:rsidR="00A52519" w:rsidRPr="00BA7D01" w:rsidRDefault="00A52519" w:rsidP="00C43FD9"/>
        </w:tc>
        <w:tc>
          <w:tcPr>
            <w:tcW w:w="3721" w:type="dxa"/>
            <w:tcBorders>
              <w:top w:val="single" w:sz="4" w:space="0" w:color="auto"/>
              <w:left w:val="single" w:sz="4" w:space="0" w:color="auto"/>
              <w:bottom w:val="single" w:sz="4" w:space="0" w:color="auto"/>
              <w:right w:val="single" w:sz="4" w:space="0" w:color="auto"/>
            </w:tcBorders>
            <w:shd w:val="clear" w:color="auto" w:fill="FFFFFF" w:themeFill="background1"/>
          </w:tcPr>
          <w:p w14:paraId="09B2A8F5" w14:textId="77777777" w:rsidR="00A52519" w:rsidRDefault="00A52519" w:rsidP="00C43FD9">
            <w:pPr>
              <w:rPr>
                <w:sz w:val="20"/>
              </w:rPr>
            </w:pPr>
          </w:p>
        </w:tc>
      </w:tr>
      <w:tr w:rsidR="00A52519" w14:paraId="74247A06" w14:textId="77777777" w:rsidTr="00A52519">
        <w:tc>
          <w:tcPr>
            <w:tcW w:w="1372" w:type="dxa"/>
            <w:tcBorders>
              <w:top w:val="single" w:sz="4" w:space="0" w:color="auto"/>
              <w:left w:val="single" w:sz="4" w:space="0" w:color="auto"/>
              <w:bottom w:val="single" w:sz="4" w:space="0" w:color="auto"/>
              <w:right w:val="single" w:sz="4" w:space="0" w:color="auto"/>
            </w:tcBorders>
            <w:shd w:val="clear" w:color="auto" w:fill="FFFFFF" w:themeFill="background1"/>
          </w:tcPr>
          <w:p w14:paraId="4738C2A0" w14:textId="77777777" w:rsidR="00A52519" w:rsidRPr="00BA7D01" w:rsidRDefault="00A52519" w:rsidP="00C43FD9">
            <w:pPr>
              <w:spacing w:after="0"/>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8F40B3" w14:textId="77777777" w:rsidR="00A52519" w:rsidRPr="00BA7D01" w:rsidRDefault="00A52519" w:rsidP="00C43FD9"/>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cPr>
          <w:p w14:paraId="7DB2054A" w14:textId="77777777" w:rsidR="00A52519" w:rsidRPr="00BA7D01" w:rsidRDefault="00A52519" w:rsidP="00C43FD9"/>
        </w:tc>
        <w:tc>
          <w:tcPr>
            <w:tcW w:w="2577" w:type="dxa"/>
            <w:tcBorders>
              <w:top w:val="single" w:sz="4" w:space="0" w:color="auto"/>
              <w:left w:val="single" w:sz="4" w:space="0" w:color="auto"/>
              <w:bottom w:val="single" w:sz="4" w:space="0" w:color="auto"/>
              <w:right w:val="single" w:sz="4" w:space="0" w:color="auto"/>
            </w:tcBorders>
            <w:shd w:val="clear" w:color="auto" w:fill="FFFFFF" w:themeFill="background1"/>
          </w:tcPr>
          <w:p w14:paraId="3181E829" w14:textId="77777777" w:rsidR="00A52519" w:rsidRPr="00BA7D01" w:rsidRDefault="00A52519" w:rsidP="00C43FD9"/>
        </w:tc>
        <w:tc>
          <w:tcPr>
            <w:tcW w:w="1777" w:type="dxa"/>
            <w:tcBorders>
              <w:top w:val="single" w:sz="4" w:space="0" w:color="auto"/>
              <w:left w:val="single" w:sz="4" w:space="0" w:color="auto"/>
              <w:bottom w:val="single" w:sz="4" w:space="0" w:color="auto"/>
              <w:right w:val="single" w:sz="4" w:space="0" w:color="auto"/>
            </w:tcBorders>
            <w:shd w:val="clear" w:color="auto" w:fill="FFFFFF" w:themeFill="background1"/>
          </w:tcPr>
          <w:p w14:paraId="5FB44588" w14:textId="77777777" w:rsidR="00A52519" w:rsidRPr="00BA7D01" w:rsidRDefault="00A52519" w:rsidP="00C43FD9"/>
        </w:tc>
        <w:tc>
          <w:tcPr>
            <w:tcW w:w="1955" w:type="dxa"/>
            <w:tcBorders>
              <w:top w:val="single" w:sz="4" w:space="0" w:color="auto"/>
              <w:left w:val="single" w:sz="4" w:space="0" w:color="auto"/>
              <w:bottom w:val="single" w:sz="4" w:space="0" w:color="auto"/>
              <w:right w:val="single" w:sz="4" w:space="0" w:color="auto"/>
            </w:tcBorders>
            <w:shd w:val="clear" w:color="auto" w:fill="FFFFFF" w:themeFill="background1"/>
          </w:tcPr>
          <w:p w14:paraId="21DC6E0A" w14:textId="77777777" w:rsidR="00A52519" w:rsidRPr="00BA7D01" w:rsidRDefault="00A52519" w:rsidP="00C43FD9"/>
        </w:tc>
        <w:tc>
          <w:tcPr>
            <w:tcW w:w="3721" w:type="dxa"/>
            <w:tcBorders>
              <w:top w:val="single" w:sz="4" w:space="0" w:color="auto"/>
              <w:left w:val="single" w:sz="4" w:space="0" w:color="auto"/>
              <w:bottom w:val="single" w:sz="4" w:space="0" w:color="auto"/>
              <w:right w:val="single" w:sz="4" w:space="0" w:color="auto"/>
            </w:tcBorders>
            <w:shd w:val="clear" w:color="auto" w:fill="FFFFFF" w:themeFill="background1"/>
          </w:tcPr>
          <w:p w14:paraId="2076443C" w14:textId="77777777" w:rsidR="00A52519" w:rsidRDefault="00A52519" w:rsidP="00C43FD9">
            <w:pPr>
              <w:rPr>
                <w:sz w:val="20"/>
              </w:rPr>
            </w:pPr>
          </w:p>
        </w:tc>
      </w:tr>
    </w:tbl>
    <w:p w14:paraId="52FF27A0" w14:textId="77777777" w:rsidR="00E40AD8" w:rsidRDefault="00E40AD8" w:rsidP="000F40C8">
      <w:pPr>
        <w:spacing w:after="0"/>
      </w:pPr>
    </w:p>
    <w:p w14:paraId="662F1A25" w14:textId="7D381B4A" w:rsidR="001D5FB9" w:rsidRDefault="001D5FB9">
      <w:r>
        <w:br w:type="page"/>
      </w:r>
    </w:p>
    <w:p w14:paraId="4D341231" w14:textId="3587B789" w:rsidR="009774D9" w:rsidRPr="009774D9" w:rsidRDefault="001D5FB9" w:rsidP="009774D9">
      <w:pPr>
        <w:spacing w:after="0"/>
        <w:rPr>
          <w:b/>
          <w:iCs/>
        </w:rPr>
      </w:pPr>
      <w:r>
        <w:rPr>
          <w:b/>
          <w:iCs/>
        </w:rPr>
        <w:lastRenderedPageBreak/>
        <w:t>Appendix A</w:t>
      </w:r>
      <w:r w:rsidR="009774D9" w:rsidRPr="009774D9">
        <w:rPr>
          <w:b/>
          <w:iCs/>
        </w:rPr>
        <w:t>. Program Specific Requirements for Educational Leadership</w:t>
      </w:r>
    </w:p>
    <w:p w14:paraId="61AAB7AB" w14:textId="77777777" w:rsidR="009774D9" w:rsidRPr="009774D9" w:rsidRDefault="009774D9" w:rsidP="009774D9">
      <w:pPr>
        <w:spacing w:after="0"/>
        <w:rPr>
          <w:b/>
          <w:iCs/>
          <w:u w:val="single"/>
        </w:rPr>
      </w:pPr>
    </w:p>
    <w:p w14:paraId="6D54FB1A" w14:textId="77777777" w:rsidR="009774D9" w:rsidRPr="009774D9" w:rsidRDefault="009774D9" w:rsidP="009774D9">
      <w:pPr>
        <w:spacing w:after="0"/>
        <w:rPr>
          <w:b/>
          <w:iCs/>
        </w:rPr>
      </w:pPr>
      <w:r w:rsidRPr="009774D9">
        <w:rPr>
          <w:b/>
          <w:iCs/>
        </w:rPr>
        <w:t>1. School Building Leader</w:t>
      </w:r>
    </w:p>
    <w:p w14:paraId="4A7A6B0E" w14:textId="77777777" w:rsidR="009774D9" w:rsidRPr="009774D9" w:rsidRDefault="009774D9" w:rsidP="009774D9">
      <w:pPr>
        <w:spacing w:after="0"/>
        <w:rPr>
          <w:iCs/>
        </w:rPr>
      </w:pPr>
      <w:r w:rsidRPr="009774D9">
        <w:rPr>
          <w:iCs/>
        </w:rPr>
        <w:t>On or after September 1, 2022, programs shall require candidates to complete studies sufficient to demonstrate, upon program completion, the knowledge and skills necessary to:</w:t>
      </w:r>
    </w:p>
    <w:p w14:paraId="5569E51B" w14:textId="77777777" w:rsidR="009774D9" w:rsidRPr="009774D9" w:rsidRDefault="009774D9" w:rsidP="009774D9">
      <w:pPr>
        <w:spacing w:after="0"/>
        <w:rPr>
          <w:iCs/>
        </w:rPr>
      </w:pPr>
    </w:p>
    <w:p w14:paraId="0BBD6731" w14:textId="77777777" w:rsidR="00AB4098" w:rsidRDefault="009774D9" w:rsidP="009774D9">
      <w:pPr>
        <w:pStyle w:val="ListParagraph"/>
        <w:numPr>
          <w:ilvl w:val="0"/>
          <w:numId w:val="4"/>
        </w:numPr>
        <w:spacing w:after="0"/>
        <w:rPr>
          <w:iCs/>
        </w:rPr>
      </w:pPr>
      <w:r w:rsidRPr="00AB4098">
        <w:rPr>
          <w:iCs/>
        </w:rPr>
        <w:t>develop, advocate, and enact a shared mission, vision, and core values of high-quality education and academic success and well-being of each student;</w:t>
      </w:r>
      <w:r w:rsidR="006F5F66" w:rsidRPr="00AB4098">
        <w:rPr>
          <w:iCs/>
        </w:rPr>
        <w:t xml:space="preserve"> </w:t>
      </w:r>
    </w:p>
    <w:p w14:paraId="63E2CA8F" w14:textId="77777777" w:rsidR="00AB4098" w:rsidRDefault="009774D9" w:rsidP="009774D9">
      <w:pPr>
        <w:pStyle w:val="ListParagraph"/>
        <w:numPr>
          <w:ilvl w:val="0"/>
          <w:numId w:val="4"/>
        </w:numPr>
        <w:spacing w:after="0"/>
        <w:rPr>
          <w:iCs/>
        </w:rPr>
      </w:pPr>
      <w:r w:rsidRPr="00AB4098">
        <w:rPr>
          <w:iCs/>
        </w:rPr>
        <w:t>act ethically and professionally and according to professional norms to promote each student’s academic success and well-being;</w:t>
      </w:r>
    </w:p>
    <w:p w14:paraId="298502A2" w14:textId="77777777" w:rsidR="00834D46" w:rsidRDefault="009774D9" w:rsidP="009774D9">
      <w:pPr>
        <w:pStyle w:val="ListParagraph"/>
        <w:numPr>
          <w:ilvl w:val="0"/>
          <w:numId w:val="4"/>
        </w:numPr>
        <w:spacing w:after="0"/>
        <w:rPr>
          <w:iCs/>
        </w:rPr>
      </w:pPr>
      <w:r w:rsidRPr="00AB4098">
        <w:rPr>
          <w:iCs/>
        </w:rPr>
        <w:t>strive for equity of educational opportunity and culturally responsive practices to promote each student’s academic success and well-being;</w:t>
      </w:r>
    </w:p>
    <w:p w14:paraId="637EF922" w14:textId="77777777" w:rsidR="00834D46" w:rsidRDefault="009774D9" w:rsidP="009774D9">
      <w:pPr>
        <w:pStyle w:val="ListParagraph"/>
        <w:numPr>
          <w:ilvl w:val="0"/>
          <w:numId w:val="4"/>
        </w:numPr>
        <w:spacing w:after="0"/>
        <w:rPr>
          <w:iCs/>
        </w:rPr>
      </w:pPr>
      <w:r w:rsidRPr="00834D46">
        <w:rPr>
          <w:iCs/>
        </w:rPr>
        <w:t>develop and support intellectually rigorous, culturally relevant, and coherent systems of curriculum, instruction, and assessment to promote the academic success and well-being of all students;</w:t>
      </w:r>
    </w:p>
    <w:p w14:paraId="426B2790" w14:textId="77777777" w:rsidR="00834D46" w:rsidRDefault="009774D9" w:rsidP="009774D9">
      <w:pPr>
        <w:pStyle w:val="ListParagraph"/>
        <w:numPr>
          <w:ilvl w:val="0"/>
          <w:numId w:val="4"/>
        </w:numPr>
        <w:spacing w:after="0"/>
        <w:rPr>
          <w:iCs/>
        </w:rPr>
      </w:pPr>
      <w:r w:rsidRPr="00834D46">
        <w:rPr>
          <w:iCs/>
        </w:rPr>
        <w:t>cultivate an inclusive, caring, and supportive school community that promotes the academic success and well-being of all students;</w:t>
      </w:r>
    </w:p>
    <w:p w14:paraId="7CE5B752" w14:textId="77777777" w:rsidR="00F26C2B" w:rsidRDefault="009774D9" w:rsidP="009774D9">
      <w:pPr>
        <w:pStyle w:val="ListParagraph"/>
        <w:numPr>
          <w:ilvl w:val="0"/>
          <w:numId w:val="4"/>
        </w:numPr>
        <w:spacing w:after="0"/>
        <w:rPr>
          <w:iCs/>
        </w:rPr>
      </w:pPr>
      <w:r w:rsidRPr="00834D46">
        <w:rPr>
          <w:iCs/>
        </w:rPr>
        <w:t>develop the professional capacity, cultural competence, and practice of school personnel to promote the love of learning, academic success, and well-being of all students;</w:t>
      </w:r>
    </w:p>
    <w:p w14:paraId="1B656FC2" w14:textId="77777777" w:rsidR="00F26C2B" w:rsidRDefault="009774D9" w:rsidP="009774D9">
      <w:pPr>
        <w:pStyle w:val="ListParagraph"/>
        <w:numPr>
          <w:ilvl w:val="0"/>
          <w:numId w:val="4"/>
        </w:numPr>
        <w:spacing w:after="0"/>
        <w:rPr>
          <w:iCs/>
        </w:rPr>
      </w:pPr>
      <w:r w:rsidRPr="00F26C2B">
        <w:rPr>
          <w:iCs/>
        </w:rPr>
        <w:t>foster a professional community of teachers and other professional staff to promote each student’s academic success and well-being;</w:t>
      </w:r>
    </w:p>
    <w:p w14:paraId="402ECA5F" w14:textId="77777777" w:rsidR="00F26C2B" w:rsidRDefault="009774D9" w:rsidP="009774D9">
      <w:pPr>
        <w:pStyle w:val="ListParagraph"/>
        <w:numPr>
          <w:ilvl w:val="0"/>
          <w:numId w:val="4"/>
        </w:numPr>
        <w:spacing w:after="0"/>
        <w:rPr>
          <w:iCs/>
        </w:rPr>
      </w:pPr>
      <w:r w:rsidRPr="00F26C2B">
        <w:rPr>
          <w:iCs/>
        </w:rPr>
        <w:t xml:space="preserve"> engage families and the community in meaningful, reciprocal, and mutually beneficial ways to promote each student’s academic success and well-being;</w:t>
      </w:r>
    </w:p>
    <w:p w14:paraId="5A077292" w14:textId="77777777" w:rsidR="00F26C2B" w:rsidRDefault="009774D9" w:rsidP="009774D9">
      <w:pPr>
        <w:pStyle w:val="ListParagraph"/>
        <w:numPr>
          <w:ilvl w:val="0"/>
          <w:numId w:val="4"/>
        </w:numPr>
        <w:spacing w:after="0"/>
        <w:rPr>
          <w:iCs/>
        </w:rPr>
      </w:pPr>
      <w:r w:rsidRPr="00F26C2B">
        <w:rPr>
          <w:iCs/>
        </w:rPr>
        <w:t>manage school operations and resources to promote each student’s academic success and well-being; and</w:t>
      </w:r>
    </w:p>
    <w:p w14:paraId="0430C003" w14:textId="21872E49" w:rsidR="009774D9" w:rsidRPr="00F26C2B" w:rsidRDefault="009774D9" w:rsidP="009774D9">
      <w:pPr>
        <w:pStyle w:val="ListParagraph"/>
        <w:numPr>
          <w:ilvl w:val="0"/>
          <w:numId w:val="4"/>
        </w:numPr>
        <w:spacing w:after="0"/>
        <w:rPr>
          <w:iCs/>
        </w:rPr>
      </w:pPr>
      <w:r w:rsidRPr="00F26C2B">
        <w:rPr>
          <w:iCs/>
        </w:rPr>
        <w:t>act as agents of continuous improvement to promote each student’s academic success and well-being.</w:t>
      </w:r>
    </w:p>
    <w:p w14:paraId="5D42D2EF" w14:textId="77777777" w:rsidR="009774D9" w:rsidRPr="009774D9" w:rsidRDefault="009774D9" w:rsidP="009774D9">
      <w:pPr>
        <w:spacing w:after="0"/>
      </w:pPr>
    </w:p>
    <w:p w14:paraId="67A2FC3B" w14:textId="4C7804BF" w:rsidR="009774D9" w:rsidRPr="009774D9" w:rsidRDefault="009774D9" w:rsidP="009774D9">
      <w:pPr>
        <w:spacing w:after="0"/>
        <w:rPr>
          <w:b/>
          <w:i/>
          <w:u w:val="single"/>
        </w:rPr>
      </w:pPr>
      <w:r w:rsidRPr="009774D9">
        <w:rPr>
          <w:b/>
        </w:rPr>
        <w:t xml:space="preserve">2. School District Leader </w:t>
      </w:r>
      <w:r w:rsidR="00EC1C23">
        <w:rPr>
          <w:b/>
        </w:rPr>
        <w:t>(</w:t>
      </w:r>
      <w:r w:rsidRPr="009774D9">
        <w:rPr>
          <w:b/>
        </w:rPr>
        <w:t>including alternative transitional D</w:t>
      </w:r>
      <w:r w:rsidR="00EC1C23">
        <w:rPr>
          <w:b/>
        </w:rPr>
        <w:t>)</w:t>
      </w:r>
      <w:r w:rsidRPr="009774D9">
        <w:rPr>
          <w:b/>
        </w:rPr>
        <w:t xml:space="preserve"> </w:t>
      </w:r>
    </w:p>
    <w:p w14:paraId="6205EF4E" w14:textId="77777777" w:rsidR="009774D9" w:rsidRPr="009774D9" w:rsidRDefault="009774D9" w:rsidP="009774D9">
      <w:pPr>
        <w:spacing w:after="0"/>
      </w:pPr>
      <w:r w:rsidRPr="009774D9">
        <w:t>Programs shall require candidates to complete studies sufficient to demonstrate, upon program completion, the knowledge and skills necessary to perform the following:</w:t>
      </w:r>
    </w:p>
    <w:p w14:paraId="18BA778D" w14:textId="77777777" w:rsidR="009774D9" w:rsidRPr="009774D9" w:rsidRDefault="009774D9" w:rsidP="009774D9">
      <w:pPr>
        <w:spacing w:after="0"/>
        <w:rPr>
          <w:iCs/>
        </w:rPr>
      </w:pPr>
      <w:r w:rsidRPr="009774D9">
        <w:rPr>
          <w:iCs/>
        </w:rPr>
        <w:t xml:space="preserve"> </w:t>
      </w:r>
    </w:p>
    <w:p w14:paraId="7067E5D2" w14:textId="77777777" w:rsidR="008127B0" w:rsidRDefault="009774D9" w:rsidP="009774D9">
      <w:pPr>
        <w:pStyle w:val="ListParagraph"/>
        <w:numPr>
          <w:ilvl w:val="0"/>
          <w:numId w:val="5"/>
        </w:numPr>
        <w:spacing w:after="0"/>
        <w:rPr>
          <w:iCs/>
        </w:rPr>
      </w:pPr>
      <w:r w:rsidRPr="002172C4">
        <w:rPr>
          <w:iCs/>
        </w:rPr>
        <w:t>design and execute district-wide systems to promote higher levels of student achievement;</w:t>
      </w:r>
    </w:p>
    <w:p w14:paraId="1D89573A" w14:textId="77777777" w:rsidR="008127B0" w:rsidRDefault="009774D9" w:rsidP="009774D9">
      <w:pPr>
        <w:pStyle w:val="ListParagraph"/>
        <w:numPr>
          <w:ilvl w:val="0"/>
          <w:numId w:val="5"/>
        </w:numPr>
        <w:spacing w:after="0"/>
        <w:rPr>
          <w:iCs/>
        </w:rPr>
      </w:pPr>
      <w:r w:rsidRPr="008127B0">
        <w:rPr>
          <w:iCs/>
        </w:rPr>
        <w:t>develop and implement an educational vision, or build and sustain an existing one, to assist all district students, pre-kindergarten, elementary, middle level, and high school, in meeting State learning standards;</w:t>
      </w:r>
    </w:p>
    <w:p w14:paraId="5135EE3A" w14:textId="77777777" w:rsidR="008127B0" w:rsidRDefault="009774D9" w:rsidP="009774D9">
      <w:pPr>
        <w:pStyle w:val="ListParagraph"/>
        <w:numPr>
          <w:ilvl w:val="0"/>
          <w:numId w:val="5"/>
        </w:numPr>
        <w:spacing w:after="0"/>
        <w:rPr>
          <w:iCs/>
        </w:rPr>
      </w:pPr>
      <w:r w:rsidRPr="008127B0">
        <w:rPr>
          <w:iCs/>
        </w:rPr>
        <w:t>interact and communicate effectively with school board members in developing and implementing district policies, managing change, and managing district affairs;</w:t>
      </w:r>
    </w:p>
    <w:p w14:paraId="5589735F" w14:textId="77777777" w:rsidR="00C2573A" w:rsidRDefault="009774D9" w:rsidP="009774D9">
      <w:pPr>
        <w:pStyle w:val="ListParagraph"/>
        <w:numPr>
          <w:ilvl w:val="0"/>
          <w:numId w:val="5"/>
        </w:numPr>
        <w:spacing w:after="0"/>
        <w:rPr>
          <w:iCs/>
        </w:rPr>
      </w:pPr>
      <w:r w:rsidRPr="008127B0">
        <w:rPr>
          <w:iCs/>
        </w:rPr>
        <w:t>create the conditions necessary to provide a safe, healthy, and supportive learning environment for all students and staff;</w:t>
      </w:r>
    </w:p>
    <w:p w14:paraId="14FFB5CA" w14:textId="77777777" w:rsidR="00C2573A" w:rsidRDefault="009774D9" w:rsidP="009774D9">
      <w:pPr>
        <w:pStyle w:val="ListParagraph"/>
        <w:numPr>
          <w:ilvl w:val="0"/>
          <w:numId w:val="5"/>
        </w:numPr>
        <w:spacing w:after="0"/>
        <w:rPr>
          <w:iCs/>
        </w:rPr>
      </w:pPr>
      <w:r w:rsidRPr="00C2573A">
        <w:rPr>
          <w:iCs/>
        </w:rPr>
        <w:t xml:space="preserve">collaboratively identify goals and objectives for achieving the educational vision, seeking and valuing diverse perspectives and alternative points of view, and building understanding through direct and precise questioning; </w:t>
      </w:r>
    </w:p>
    <w:p w14:paraId="4169804A" w14:textId="77777777" w:rsidR="00C2573A" w:rsidRDefault="009774D9" w:rsidP="009774D9">
      <w:pPr>
        <w:pStyle w:val="ListParagraph"/>
        <w:numPr>
          <w:ilvl w:val="0"/>
          <w:numId w:val="5"/>
        </w:numPr>
        <w:spacing w:after="0"/>
        <w:rPr>
          <w:iCs/>
        </w:rPr>
      </w:pPr>
      <w:r w:rsidRPr="00C2573A">
        <w:rPr>
          <w:iCs/>
        </w:rPr>
        <w:lastRenderedPageBreak/>
        <w:t xml:space="preserve">communicate and work effectively with parents, students, building and district leaders, teachers, support staff, state leaders, community leaders, and other community members from diverse backgrounds, providing clear, accurate written and spoken information that publicizes the district’s goals, expectations, and performance results, and builds support for improving student achievement; </w:t>
      </w:r>
    </w:p>
    <w:p w14:paraId="332ECBDB" w14:textId="77777777" w:rsidR="00C2573A" w:rsidRDefault="009774D9" w:rsidP="009774D9">
      <w:pPr>
        <w:pStyle w:val="ListParagraph"/>
        <w:numPr>
          <w:ilvl w:val="0"/>
          <w:numId w:val="5"/>
        </w:numPr>
        <w:spacing w:after="0"/>
        <w:rPr>
          <w:iCs/>
        </w:rPr>
      </w:pPr>
      <w:r w:rsidRPr="00C2573A">
        <w:rPr>
          <w:iCs/>
        </w:rPr>
        <w:t>develop building and district staff capability for addressing learning needs of all district students by effective support, supervision and evaluation of teachers, school building leaders, and district leaders, by effective staff assignments, support, and mentoring, and by providing staff with opportunities for continuous personal and professional development;</w:t>
      </w:r>
    </w:p>
    <w:p w14:paraId="11412E70" w14:textId="5CFEB9E7" w:rsidR="009774D9" w:rsidRPr="00C2573A" w:rsidRDefault="009774D9" w:rsidP="009774D9">
      <w:pPr>
        <w:pStyle w:val="ListParagraph"/>
        <w:numPr>
          <w:ilvl w:val="0"/>
          <w:numId w:val="5"/>
        </w:numPr>
        <w:spacing w:after="0"/>
        <w:rPr>
          <w:iCs/>
        </w:rPr>
      </w:pPr>
      <w:r w:rsidRPr="00C2573A">
        <w:rPr>
          <w:iCs/>
        </w:rPr>
        <w:t>lead comprehensive, long-range planning, informed by multiple data sources, to determine the present state of the district, identify root causes of problems, propose solutions, and validate improvements with regard to all aspects of the district, including but not limited to:</w:t>
      </w:r>
    </w:p>
    <w:p w14:paraId="0C9F33E4" w14:textId="77777777" w:rsidR="009774D9" w:rsidRPr="009774D9" w:rsidRDefault="009774D9" w:rsidP="002E1E02">
      <w:pPr>
        <w:spacing w:after="0"/>
        <w:ind w:left="720"/>
        <w:rPr>
          <w:iCs/>
        </w:rPr>
      </w:pPr>
      <w:r w:rsidRPr="009774D9">
        <w:rPr>
          <w:iCs/>
        </w:rPr>
        <w:t>(a) curriculum development;</w:t>
      </w:r>
    </w:p>
    <w:p w14:paraId="529663F4" w14:textId="77777777" w:rsidR="009774D9" w:rsidRPr="009774D9" w:rsidRDefault="009774D9" w:rsidP="002E1E02">
      <w:pPr>
        <w:spacing w:after="0"/>
        <w:ind w:left="720"/>
        <w:rPr>
          <w:iCs/>
        </w:rPr>
      </w:pPr>
      <w:r w:rsidRPr="009774D9">
        <w:rPr>
          <w:iCs/>
        </w:rPr>
        <w:t>(b) instructional strategies and the integration of technology;</w:t>
      </w:r>
    </w:p>
    <w:p w14:paraId="6E857555" w14:textId="77777777" w:rsidR="009774D9" w:rsidRPr="009774D9" w:rsidRDefault="009774D9" w:rsidP="002E1E02">
      <w:pPr>
        <w:spacing w:after="0"/>
        <w:ind w:left="720"/>
        <w:rPr>
          <w:iCs/>
        </w:rPr>
      </w:pPr>
      <w:r w:rsidRPr="009774D9">
        <w:rPr>
          <w:iCs/>
        </w:rPr>
        <w:t>(c) classroom organization and practices;</w:t>
      </w:r>
    </w:p>
    <w:p w14:paraId="10F33B16" w14:textId="77777777" w:rsidR="009774D9" w:rsidRPr="009774D9" w:rsidRDefault="009774D9" w:rsidP="002E1E02">
      <w:pPr>
        <w:spacing w:after="0"/>
        <w:ind w:left="720"/>
        <w:rPr>
          <w:iCs/>
        </w:rPr>
      </w:pPr>
      <w:r w:rsidRPr="009774D9">
        <w:rPr>
          <w:iCs/>
        </w:rPr>
        <w:t>(d) assessment;</w:t>
      </w:r>
    </w:p>
    <w:p w14:paraId="5E2E828C" w14:textId="77777777" w:rsidR="009774D9" w:rsidRPr="009774D9" w:rsidRDefault="009774D9" w:rsidP="002E1E02">
      <w:pPr>
        <w:spacing w:after="0"/>
        <w:ind w:left="720"/>
        <w:rPr>
          <w:iCs/>
        </w:rPr>
      </w:pPr>
      <w:r w:rsidRPr="009774D9">
        <w:rPr>
          <w:iCs/>
        </w:rPr>
        <w:t>(e) student support services, including the provision of services to students with disabilities (and students who are English language learners);</w:t>
      </w:r>
    </w:p>
    <w:p w14:paraId="3953209B" w14:textId="77777777" w:rsidR="009774D9" w:rsidRPr="009774D9" w:rsidRDefault="009774D9" w:rsidP="002E1E02">
      <w:pPr>
        <w:spacing w:after="0"/>
        <w:ind w:left="720"/>
        <w:rPr>
          <w:iCs/>
        </w:rPr>
      </w:pPr>
      <w:r w:rsidRPr="009774D9">
        <w:rPr>
          <w:iCs/>
        </w:rPr>
        <w:t xml:space="preserve">(f) professional support and development; </w:t>
      </w:r>
    </w:p>
    <w:p w14:paraId="4516BBCA" w14:textId="77777777" w:rsidR="009774D9" w:rsidRPr="009774D9" w:rsidRDefault="009774D9" w:rsidP="002E1E02">
      <w:pPr>
        <w:spacing w:after="0"/>
        <w:ind w:left="720"/>
        <w:rPr>
          <w:iCs/>
        </w:rPr>
      </w:pPr>
      <w:r w:rsidRPr="009774D9">
        <w:rPr>
          <w:iCs/>
        </w:rPr>
        <w:t>(g) succession planning;</w:t>
      </w:r>
    </w:p>
    <w:p w14:paraId="142F1A4A" w14:textId="77777777" w:rsidR="009774D9" w:rsidRPr="009774D9" w:rsidRDefault="009774D9" w:rsidP="002E1E02">
      <w:pPr>
        <w:spacing w:after="0"/>
        <w:ind w:left="720"/>
        <w:rPr>
          <w:iCs/>
        </w:rPr>
      </w:pPr>
      <w:r w:rsidRPr="009774D9">
        <w:rPr>
          <w:iCs/>
        </w:rPr>
        <w:t>(h) student, family, and community relations;</w:t>
      </w:r>
    </w:p>
    <w:p w14:paraId="6E103D8E" w14:textId="77777777" w:rsidR="009774D9" w:rsidRPr="009774D9" w:rsidRDefault="009774D9" w:rsidP="002E1E02">
      <w:pPr>
        <w:spacing w:after="0"/>
        <w:ind w:left="720"/>
        <w:rPr>
          <w:iCs/>
        </w:rPr>
      </w:pPr>
      <w:r w:rsidRPr="009774D9">
        <w:rPr>
          <w:iCs/>
        </w:rPr>
        <w:t>(i) facilities development; and</w:t>
      </w:r>
    </w:p>
    <w:p w14:paraId="6CF14C37" w14:textId="77777777" w:rsidR="00C2573A" w:rsidRDefault="009774D9" w:rsidP="00C2573A">
      <w:pPr>
        <w:spacing w:after="0"/>
        <w:ind w:left="720"/>
        <w:rPr>
          <w:iCs/>
        </w:rPr>
      </w:pPr>
      <w:r w:rsidRPr="009774D9">
        <w:rPr>
          <w:iCs/>
        </w:rPr>
        <w:t>(j) planning with colleges for providing curricula and experiences for college students preparing to become educators that will enhance their learning and the learning of the district’s students;</w:t>
      </w:r>
    </w:p>
    <w:p w14:paraId="11C7C4E5" w14:textId="77777777" w:rsidR="0082435B" w:rsidRDefault="009774D9" w:rsidP="009774D9">
      <w:pPr>
        <w:pStyle w:val="ListParagraph"/>
        <w:numPr>
          <w:ilvl w:val="0"/>
          <w:numId w:val="5"/>
        </w:numPr>
        <w:spacing w:after="0"/>
        <w:rPr>
          <w:iCs/>
        </w:rPr>
      </w:pPr>
      <w:r w:rsidRPr="0082435B">
        <w:rPr>
          <w:iCs/>
        </w:rPr>
        <w:t>effect any needed educational change through ethical decision-making based upon factual analysis, even in the face of opposition;</w:t>
      </w:r>
    </w:p>
    <w:p w14:paraId="3A79A96A" w14:textId="77777777" w:rsidR="00834B95" w:rsidRDefault="009774D9" w:rsidP="009774D9">
      <w:pPr>
        <w:pStyle w:val="ListParagraph"/>
        <w:numPr>
          <w:ilvl w:val="0"/>
          <w:numId w:val="5"/>
        </w:numPr>
        <w:spacing w:after="0"/>
        <w:rPr>
          <w:iCs/>
        </w:rPr>
      </w:pPr>
      <w:r w:rsidRPr="0082435B">
        <w:rPr>
          <w:iCs/>
        </w:rPr>
        <w:t>establish accountability systems for achieving educational goals and objectives;</w:t>
      </w:r>
    </w:p>
    <w:p w14:paraId="4E6D0B02" w14:textId="77777777" w:rsidR="00834B95" w:rsidRDefault="009774D9" w:rsidP="009774D9">
      <w:pPr>
        <w:pStyle w:val="ListParagraph"/>
        <w:numPr>
          <w:ilvl w:val="0"/>
          <w:numId w:val="5"/>
        </w:numPr>
        <w:spacing w:after="0"/>
        <w:rPr>
          <w:iCs/>
        </w:rPr>
      </w:pPr>
      <w:r w:rsidRPr="00834B95">
        <w:rPr>
          <w:iCs/>
        </w:rPr>
        <w:t>set a standard for ethical behavior by example, encouraging initiative, innovation, collaboration, mutual respect, and a strong work ethic;</w:t>
      </w:r>
    </w:p>
    <w:p w14:paraId="73F6FD8F" w14:textId="77777777" w:rsidR="00834B95" w:rsidRDefault="009774D9" w:rsidP="009774D9">
      <w:pPr>
        <w:pStyle w:val="ListParagraph"/>
        <w:numPr>
          <w:ilvl w:val="0"/>
          <w:numId w:val="5"/>
        </w:numPr>
        <w:spacing w:after="0"/>
        <w:rPr>
          <w:iCs/>
        </w:rPr>
      </w:pPr>
      <w:r w:rsidRPr="00834B95">
        <w:rPr>
          <w:iCs/>
        </w:rPr>
        <w:t>supervise establishment of a district budget and the management of district finances and facilities to support achievement of educational goals and objectives;</w:t>
      </w:r>
    </w:p>
    <w:p w14:paraId="42909D04" w14:textId="77777777" w:rsidR="00834B95" w:rsidRDefault="009774D9" w:rsidP="009774D9">
      <w:pPr>
        <w:pStyle w:val="ListParagraph"/>
        <w:numPr>
          <w:ilvl w:val="0"/>
          <w:numId w:val="5"/>
        </w:numPr>
        <w:spacing w:after="0"/>
        <w:rPr>
          <w:iCs/>
        </w:rPr>
      </w:pPr>
      <w:r w:rsidRPr="00834B95">
        <w:rPr>
          <w:iCs/>
        </w:rPr>
        <w:t>interact and communicate effectively with local, state, and federal representatives, applying statutes and regulations as required by law, and implementing school policies in accordance with law; and</w:t>
      </w:r>
    </w:p>
    <w:p w14:paraId="5CCCE8BC" w14:textId="6E580A50" w:rsidR="009774D9" w:rsidRPr="00834B95" w:rsidRDefault="009774D9" w:rsidP="009774D9">
      <w:pPr>
        <w:pStyle w:val="ListParagraph"/>
        <w:numPr>
          <w:ilvl w:val="0"/>
          <w:numId w:val="5"/>
        </w:numPr>
        <w:spacing w:after="0"/>
        <w:rPr>
          <w:iCs/>
        </w:rPr>
      </w:pPr>
      <w:r w:rsidRPr="00834B95">
        <w:rPr>
          <w:iCs/>
        </w:rPr>
        <w:t>maintain a personal plan for self-improvement and continuous learning.</w:t>
      </w:r>
    </w:p>
    <w:p w14:paraId="3C095375" w14:textId="77777777" w:rsidR="009774D9" w:rsidRPr="009774D9" w:rsidRDefault="009774D9" w:rsidP="009774D9">
      <w:pPr>
        <w:spacing w:after="0"/>
        <w:rPr>
          <w:i/>
          <w:iCs/>
        </w:rPr>
      </w:pPr>
    </w:p>
    <w:p w14:paraId="4CD37D34" w14:textId="77777777" w:rsidR="009774D9" w:rsidRPr="009774D9" w:rsidRDefault="009774D9" w:rsidP="009774D9">
      <w:pPr>
        <w:spacing w:after="0"/>
        <w:rPr>
          <w:b/>
        </w:rPr>
      </w:pPr>
      <w:r w:rsidRPr="009774D9">
        <w:rPr>
          <w:b/>
        </w:rPr>
        <w:t>3. School District Business Leader</w:t>
      </w:r>
    </w:p>
    <w:p w14:paraId="3C6A58AE" w14:textId="77777777" w:rsidR="009774D9" w:rsidRPr="009774D9" w:rsidRDefault="009774D9" w:rsidP="009774D9">
      <w:pPr>
        <w:spacing w:after="0"/>
      </w:pPr>
      <w:r w:rsidRPr="009774D9">
        <w:t>Programs shall require candidates to complete studies sufficient to demonstrate, upon program completion, the knowledge and skills necessary to perform the following:</w:t>
      </w:r>
    </w:p>
    <w:p w14:paraId="56D8E978" w14:textId="77777777" w:rsidR="009774D9" w:rsidRPr="009774D9" w:rsidRDefault="009774D9" w:rsidP="009774D9">
      <w:pPr>
        <w:spacing w:after="0"/>
        <w:rPr>
          <w:iCs/>
        </w:rPr>
      </w:pPr>
      <w:r w:rsidRPr="009774D9">
        <w:rPr>
          <w:iCs/>
        </w:rPr>
        <w:t xml:space="preserve"> </w:t>
      </w:r>
    </w:p>
    <w:p w14:paraId="5A818DC3" w14:textId="77777777" w:rsidR="009774D9" w:rsidRPr="009774D9" w:rsidRDefault="009774D9" w:rsidP="009774D9">
      <w:pPr>
        <w:numPr>
          <w:ilvl w:val="0"/>
          <w:numId w:val="1"/>
        </w:numPr>
        <w:spacing w:after="0"/>
        <w:rPr>
          <w:iCs/>
        </w:rPr>
      </w:pPr>
      <w:r w:rsidRPr="009774D9">
        <w:rPr>
          <w:iCs/>
        </w:rPr>
        <w:t>create and sustain financial and operational conditions within a district that enable all students to meet State learning standards and all staff to serve effectively in achieving that objective;</w:t>
      </w:r>
    </w:p>
    <w:p w14:paraId="372864A1" w14:textId="77777777" w:rsidR="009774D9" w:rsidRPr="009774D9" w:rsidRDefault="009774D9" w:rsidP="009774D9">
      <w:pPr>
        <w:numPr>
          <w:ilvl w:val="0"/>
          <w:numId w:val="1"/>
        </w:numPr>
        <w:spacing w:after="0"/>
        <w:rPr>
          <w:iCs/>
        </w:rPr>
      </w:pPr>
      <w:r w:rsidRPr="009774D9">
        <w:rPr>
          <w:iCs/>
        </w:rPr>
        <w:lastRenderedPageBreak/>
        <w:t>identify, develop, and endorse organizational and administrative policies and procedures for the district;</w:t>
      </w:r>
    </w:p>
    <w:p w14:paraId="23A958D2" w14:textId="77777777" w:rsidR="009774D9" w:rsidRPr="009774D9" w:rsidRDefault="009774D9" w:rsidP="009774D9">
      <w:pPr>
        <w:numPr>
          <w:ilvl w:val="0"/>
          <w:numId w:val="1"/>
        </w:numPr>
        <w:spacing w:after="0"/>
        <w:rPr>
          <w:iCs/>
        </w:rPr>
      </w:pPr>
      <w:r w:rsidRPr="009774D9">
        <w:rPr>
          <w:iCs/>
        </w:rPr>
        <w:t xml:space="preserve">effectively and ethically manage the financial resources of a district, including but not limited to identifying revenue sources; understanding the impact of economic and financial markets upon districts; forecasting district expenditures; applying cash management procedures and generally accepted accounting principles; developing a financial model to monitor district finances; </w:t>
      </w:r>
    </w:p>
    <w:p w14:paraId="32C12C15" w14:textId="77777777" w:rsidR="009774D9" w:rsidRPr="009774D9" w:rsidRDefault="009774D9" w:rsidP="009774D9">
      <w:pPr>
        <w:numPr>
          <w:ilvl w:val="0"/>
          <w:numId w:val="1"/>
        </w:numPr>
        <w:spacing w:after="0"/>
        <w:rPr>
          <w:iCs/>
        </w:rPr>
      </w:pPr>
      <w:r w:rsidRPr="009774D9">
        <w:rPr>
          <w:iCs/>
        </w:rPr>
        <w:t>administer employment agreements and financial and operational resources in accordance with state and federal laws and regulations, including collective bargaining; manage and evaluate district payroll operations;</w:t>
      </w:r>
    </w:p>
    <w:p w14:paraId="37C4F985" w14:textId="77777777" w:rsidR="009774D9" w:rsidRPr="009774D9" w:rsidRDefault="009774D9" w:rsidP="009774D9">
      <w:pPr>
        <w:numPr>
          <w:ilvl w:val="0"/>
          <w:numId w:val="1"/>
        </w:numPr>
        <w:spacing w:after="0"/>
        <w:rPr>
          <w:iCs/>
        </w:rPr>
      </w:pPr>
      <w:r w:rsidRPr="009774D9">
        <w:rPr>
          <w:iCs/>
        </w:rPr>
        <w:t xml:space="preserve">effectively and ethically manage the operational functions of a district, including but not limited to: developing data-driven facilities plans; managing and tracking inventories, equipment, and capital assets; identifying, assessing, and communicating a district risk management program; </w:t>
      </w:r>
    </w:p>
    <w:p w14:paraId="1AA53FA1" w14:textId="77777777" w:rsidR="009774D9" w:rsidRPr="009774D9" w:rsidRDefault="009774D9" w:rsidP="009774D9">
      <w:pPr>
        <w:numPr>
          <w:ilvl w:val="0"/>
          <w:numId w:val="1"/>
        </w:numPr>
        <w:spacing w:after="0"/>
        <w:rPr>
          <w:iCs/>
        </w:rPr>
      </w:pPr>
      <w:r w:rsidRPr="009774D9">
        <w:rPr>
          <w:iCs/>
        </w:rPr>
        <w:t xml:space="preserve">assist in implementing, monitoring, and evaluating a district strategic plan; monitor and assess programs that support instruction; assist with the allocation of resources for instructional programs; and  </w:t>
      </w:r>
    </w:p>
    <w:p w14:paraId="5086D4EF" w14:textId="77777777" w:rsidR="009774D9" w:rsidRPr="009774D9" w:rsidRDefault="009774D9" w:rsidP="009774D9">
      <w:pPr>
        <w:numPr>
          <w:ilvl w:val="0"/>
          <w:numId w:val="1"/>
        </w:numPr>
        <w:spacing w:after="0"/>
      </w:pPr>
      <w:r w:rsidRPr="009774D9">
        <w:t xml:space="preserve">effectively present financial data in multiple formats; direct a management information system; and implement effective mass and interactive communication strategies and techniques. </w:t>
      </w:r>
    </w:p>
    <w:p w14:paraId="148424BA" w14:textId="77777777" w:rsidR="009774D9" w:rsidRDefault="009774D9" w:rsidP="000F40C8">
      <w:pPr>
        <w:spacing w:after="0"/>
      </w:pPr>
    </w:p>
    <w:sectPr w:rsidR="009774D9" w:rsidSect="00B871F6">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379"/>
    <w:multiLevelType w:val="hybridMultilevel"/>
    <w:tmpl w:val="6660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134AF5"/>
    <w:multiLevelType w:val="hybridMultilevel"/>
    <w:tmpl w:val="CF0A33E6"/>
    <w:lvl w:ilvl="0" w:tplc="88E09C34">
      <w:start w:val="1"/>
      <w:numFmt w:val="lowerLetter"/>
      <w:lvlText w:val="%1)"/>
      <w:lvlJc w:val="left"/>
      <w:pPr>
        <w:tabs>
          <w:tab w:val="num" w:pos="720"/>
        </w:tabs>
        <w:ind w:left="720" w:hanging="360"/>
      </w:pPr>
      <w:rPr>
        <w:b/>
        <w:bCs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5301513"/>
    <w:multiLevelType w:val="hybridMultilevel"/>
    <w:tmpl w:val="17E27B9C"/>
    <w:lvl w:ilvl="0" w:tplc="6C7E792E">
      <w:start w:val="1"/>
      <w:numFmt w:val="low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0E325B"/>
    <w:multiLevelType w:val="hybridMultilevel"/>
    <w:tmpl w:val="854C2498"/>
    <w:lvl w:ilvl="0" w:tplc="21E234F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762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588593">
    <w:abstractNumId w:val="1"/>
  </w:num>
  <w:num w:numId="3" w16cid:durableId="1724526334">
    <w:abstractNumId w:val="0"/>
  </w:num>
  <w:num w:numId="4" w16cid:durableId="333343797">
    <w:abstractNumId w:val="3"/>
  </w:num>
  <w:num w:numId="5" w16cid:durableId="1827473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A8"/>
    <w:rsid w:val="00087934"/>
    <w:rsid w:val="000F40C8"/>
    <w:rsid w:val="00103EA8"/>
    <w:rsid w:val="001A2E48"/>
    <w:rsid w:val="001D5FB9"/>
    <w:rsid w:val="002070B3"/>
    <w:rsid w:val="002172C4"/>
    <w:rsid w:val="00277E73"/>
    <w:rsid w:val="002A1966"/>
    <w:rsid w:val="002D2883"/>
    <w:rsid w:val="002E1E02"/>
    <w:rsid w:val="003129D7"/>
    <w:rsid w:val="00320033"/>
    <w:rsid w:val="0033361A"/>
    <w:rsid w:val="003738BE"/>
    <w:rsid w:val="003C1F96"/>
    <w:rsid w:val="004458F5"/>
    <w:rsid w:val="00454090"/>
    <w:rsid w:val="00492647"/>
    <w:rsid w:val="00494E77"/>
    <w:rsid w:val="00583855"/>
    <w:rsid w:val="005D3387"/>
    <w:rsid w:val="006323DD"/>
    <w:rsid w:val="006C4C8C"/>
    <w:rsid w:val="006D2E3C"/>
    <w:rsid w:val="006D6085"/>
    <w:rsid w:val="006F08A1"/>
    <w:rsid w:val="006F5F66"/>
    <w:rsid w:val="007375B9"/>
    <w:rsid w:val="007C3EF4"/>
    <w:rsid w:val="008127B0"/>
    <w:rsid w:val="0082435B"/>
    <w:rsid w:val="00834B95"/>
    <w:rsid w:val="00834D46"/>
    <w:rsid w:val="0085548E"/>
    <w:rsid w:val="00886C59"/>
    <w:rsid w:val="00901212"/>
    <w:rsid w:val="00943AFD"/>
    <w:rsid w:val="009774D9"/>
    <w:rsid w:val="00983622"/>
    <w:rsid w:val="009D4DF9"/>
    <w:rsid w:val="009F6896"/>
    <w:rsid w:val="00A1326C"/>
    <w:rsid w:val="00A344D3"/>
    <w:rsid w:val="00A52519"/>
    <w:rsid w:val="00AB4098"/>
    <w:rsid w:val="00AD077A"/>
    <w:rsid w:val="00AD6493"/>
    <w:rsid w:val="00AE3B99"/>
    <w:rsid w:val="00B16089"/>
    <w:rsid w:val="00B16096"/>
    <w:rsid w:val="00B30920"/>
    <w:rsid w:val="00B82CFA"/>
    <w:rsid w:val="00B84D5E"/>
    <w:rsid w:val="00B871F6"/>
    <w:rsid w:val="00BB6950"/>
    <w:rsid w:val="00BC1B3D"/>
    <w:rsid w:val="00BC41B3"/>
    <w:rsid w:val="00C2573A"/>
    <w:rsid w:val="00C43FD9"/>
    <w:rsid w:val="00C61DC4"/>
    <w:rsid w:val="00CE4F6D"/>
    <w:rsid w:val="00D42D49"/>
    <w:rsid w:val="00D62BF9"/>
    <w:rsid w:val="00DA78CF"/>
    <w:rsid w:val="00E36F15"/>
    <w:rsid w:val="00E40AD8"/>
    <w:rsid w:val="00E57855"/>
    <w:rsid w:val="00EC1C23"/>
    <w:rsid w:val="00EC60B5"/>
    <w:rsid w:val="00EE1B94"/>
    <w:rsid w:val="00F26C2B"/>
    <w:rsid w:val="00FF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F2A0"/>
  <w15:chartTrackingRefBased/>
  <w15:docId w15:val="{BBDB0EFD-B283-427C-AE2D-6455B333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238103">
      <w:bodyDiv w:val="1"/>
      <w:marLeft w:val="0"/>
      <w:marRight w:val="0"/>
      <w:marTop w:val="0"/>
      <w:marBottom w:val="0"/>
      <w:divBdr>
        <w:top w:val="none" w:sz="0" w:space="0" w:color="auto"/>
        <w:left w:val="none" w:sz="0" w:space="0" w:color="auto"/>
        <w:bottom w:val="none" w:sz="0" w:space="0" w:color="auto"/>
        <w:right w:val="none" w:sz="0" w:space="0" w:color="auto"/>
      </w:divBdr>
    </w:div>
    <w:div w:id="1388799483">
      <w:bodyDiv w:val="1"/>
      <w:marLeft w:val="0"/>
      <w:marRight w:val="0"/>
      <w:marTop w:val="0"/>
      <w:marBottom w:val="0"/>
      <w:divBdr>
        <w:top w:val="none" w:sz="0" w:space="0" w:color="auto"/>
        <w:left w:val="none" w:sz="0" w:space="0" w:color="auto"/>
        <w:bottom w:val="none" w:sz="0" w:space="0" w:color="auto"/>
        <w:right w:val="none" w:sz="0" w:space="0" w:color="auto"/>
      </w:divBdr>
    </w:div>
    <w:div w:id="140976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418DC836C1D459C6B75CC3EFEA386" ma:contentTypeVersion="12" ma:contentTypeDescription="Create a new document." ma:contentTypeScope="" ma:versionID="a98ec27132ac14fb34cdd36e0a19351b">
  <xsd:schema xmlns:xsd="http://www.w3.org/2001/XMLSchema" xmlns:xs="http://www.w3.org/2001/XMLSchema" xmlns:p="http://schemas.microsoft.com/office/2006/metadata/properties" xmlns:ns2="562d523a-d106-4d9b-8db8-e108637eaafc" xmlns:ns3="5a059746-9d58-4086-8d70-0ac66a6cb074" targetNamespace="http://schemas.microsoft.com/office/2006/metadata/properties" ma:root="true" ma:fieldsID="ba4cf5ec23afd9ed281e5f5497b002a8" ns2:_="" ns3:_="">
    <xsd:import namespace="562d523a-d106-4d9b-8db8-e108637eaafc"/>
    <xsd:import namespace="5a059746-9d58-4086-8d70-0ac66a6cb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523a-d106-4d9b-8db8-e108637ea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59746-9d58-4086-8d70-0ac66a6cb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2d523a-d106-4d9b-8db8-e108637eaa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BCCAB-3B5C-4ED5-98A6-428034114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523a-d106-4d9b-8db8-e108637eaafc"/>
    <ds:schemaRef ds:uri="5a059746-9d58-4086-8d70-0ac66a6cb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B01C6-7809-482A-A28B-D7F5829D5FA8}">
  <ds:schemaRefs>
    <ds:schemaRef ds:uri="http://schemas.microsoft.com/office/2006/metadata/properties"/>
    <ds:schemaRef ds:uri="http://schemas.microsoft.com/office/infopath/2007/PartnerControls"/>
    <ds:schemaRef ds:uri="562d523a-d106-4d9b-8db8-e108637eaafc"/>
  </ds:schemaRefs>
</ds:datastoreItem>
</file>

<file path=customXml/itemProps3.xml><?xml version="1.0" encoding="utf-8"?>
<ds:datastoreItem xmlns:ds="http://schemas.openxmlformats.org/officeDocument/2006/customXml" ds:itemID="{CFD96E23-82F7-40B7-94BF-4DB0E3D2D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Pagano, Angela</dc:creator>
  <cp:keywords/>
  <dc:description/>
  <cp:lastModifiedBy>Stephen Fogarty</cp:lastModifiedBy>
  <cp:revision>2</cp:revision>
  <dcterms:created xsi:type="dcterms:W3CDTF">2026-06-22T15:02:00Z</dcterms:created>
  <dcterms:modified xsi:type="dcterms:W3CDTF">2026-06-22T15:02:00Z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0x010100292418DC836C1D459C6B75CC3EFEA386</vt:lpwstr>
  </property>
</Properties>
</file>