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6E6E6E"/>
        </w:rPr>
        <w:t>Cost</w:t>
      </w:r>
      <w:r>
        <w:rPr>
          <w:color w:val="6E6E6E"/>
          <w:spacing w:val="-6"/>
        </w:rPr>
        <w:t> </w:t>
      </w:r>
      <w:r>
        <w:rPr>
          <w:color w:val="6E6E6E"/>
        </w:rPr>
        <w:t>Accounting</w:t>
      </w:r>
      <w:r>
        <w:rPr>
          <w:color w:val="6E6E6E"/>
          <w:spacing w:val="-11"/>
        </w:rPr>
        <w:t> </w:t>
      </w:r>
      <w:r>
        <w:rPr>
          <w:color w:val="6E6E6E"/>
        </w:rPr>
        <w:t>Standards</w:t>
      </w:r>
      <w:r>
        <w:rPr>
          <w:color w:val="6E6E6E"/>
          <w:spacing w:val="-12"/>
        </w:rPr>
        <w:t> </w:t>
      </w:r>
      <w:r>
        <w:rPr>
          <w:color w:val="6E6E6E"/>
        </w:rPr>
        <w:t>at</w:t>
      </w:r>
      <w:r>
        <w:rPr>
          <w:color w:val="6E6E6E"/>
          <w:spacing w:val="-9"/>
        </w:rPr>
        <w:t> </w:t>
      </w:r>
      <w:r>
        <w:rPr>
          <w:color w:val="6E6E6E"/>
        </w:rPr>
        <w:t>Stony</w:t>
      </w:r>
      <w:r>
        <w:rPr>
          <w:color w:val="6E6E6E"/>
          <w:spacing w:val="-13"/>
        </w:rPr>
        <w:t> </w:t>
      </w:r>
      <w:r>
        <w:rPr>
          <w:color w:val="6E6E6E"/>
        </w:rPr>
        <w:t>Brook</w:t>
      </w:r>
      <w:r>
        <w:rPr>
          <w:color w:val="6E6E6E"/>
          <w:spacing w:val="-11"/>
        </w:rPr>
        <w:t> </w:t>
      </w:r>
      <w:r>
        <w:rPr>
          <w:color w:val="6E6E6E"/>
          <w:spacing w:val="-2"/>
        </w:rPr>
        <w:t>University</w:t>
      </w:r>
    </w:p>
    <w:p>
      <w:pPr>
        <w:pStyle w:val="BodyText"/>
        <w:spacing w:before="352"/>
        <w:ind w:left="360"/>
      </w:pPr>
      <w:r>
        <w:rPr>
          <w:color w:val="6E6E6E"/>
        </w:rPr>
        <w:t>Effective</w:t>
      </w:r>
      <w:r>
        <w:rPr>
          <w:color w:val="6E6E6E"/>
          <w:spacing w:val="-6"/>
        </w:rPr>
        <w:t> </w:t>
      </w:r>
      <w:r>
        <w:rPr>
          <w:color w:val="6E6E6E"/>
        </w:rPr>
        <w:t>January</w:t>
      </w:r>
      <w:r>
        <w:rPr>
          <w:color w:val="6E6E6E"/>
          <w:spacing w:val="-9"/>
        </w:rPr>
        <w:t> </w:t>
      </w:r>
      <w:r>
        <w:rPr>
          <w:color w:val="6E6E6E"/>
        </w:rPr>
        <w:t>1,</w:t>
      </w:r>
      <w:r>
        <w:rPr>
          <w:color w:val="6E6E6E"/>
          <w:spacing w:val="-6"/>
        </w:rPr>
        <w:t> </w:t>
      </w:r>
      <w:r>
        <w:rPr>
          <w:color w:val="6E6E6E"/>
          <w:spacing w:val="-4"/>
        </w:rPr>
        <w:t>1999</w:t>
      </w:r>
    </w:p>
    <w:p>
      <w:pPr>
        <w:pStyle w:val="BodyText"/>
        <w:spacing w:before="110"/>
      </w:pPr>
    </w:p>
    <w:p>
      <w:pPr>
        <w:pStyle w:val="Heading1"/>
        <w:numPr>
          <w:ilvl w:val="0"/>
          <w:numId w:val="1"/>
        </w:numPr>
        <w:tabs>
          <w:tab w:pos="531" w:val="left" w:leader="none"/>
        </w:tabs>
        <w:spacing w:line="240" w:lineRule="auto" w:before="0" w:after="0"/>
        <w:ind w:left="531" w:right="0" w:hanging="171"/>
        <w:jc w:val="left"/>
      </w:pPr>
      <w:r>
        <w:rPr>
          <w:color w:val="6E6E6E"/>
        </w:rPr>
        <w:t>Who</w:t>
      </w:r>
      <w:r>
        <w:rPr>
          <w:color w:val="6E6E6E"/>
          <w:spacing w:val="-5"/>
        </w:rPr>
        <w:t> </w:t>
      </w:r>
      <w:r>
        <w:rPr>
          <w:color w:val="6E6E6E"/>
        </w:rPr>
        <w:t>Should</w:t>
      </w:r>
      <w:r>
        <w:rPr>
          <w:color w:val="6E6E6E"/>
          <w:spacing w:val="-4"/>
        </w:rPr>
        <w:t> </w:t>
      </w:r>
      <w:r>
        <w:rPr>
          <w:color w:val="6E6E6E"/>
        </w:rPr>
        <w:t>Know</w:t>
      </w:r>
      <w:r>
        <w:rPr>
          <w:color w:val="6E6E6E"/>
          <w:spacing w:val="-5"/>
        </w:rPr>
        <w:t> </w:t>
      </w:r>
      <w:r>
        <w:rPr>
          <w:color w:val="6E6E6E"/>
        </w:rPr>
        <w:t>This</w:t>
      </w:r>
      <w:r>
        <w:rPr>
          <w:color w:val="6E6E6E"/>
          <w:spacing w:val="-4"/>
        </w:rPr>
        <w:t> </w:t>
      </w:r>
      <w:r>
        <w:rPr>
          <w:color w:val="6E6E6E"/>
          <w:spacing w:val="-2"/>
        </w:rPr>
        <w:t>Policy</w:t>
      </w:r>
    </w:p>
    <w:p>
      <w:pPr>
        <w:pStyle w:val="BodyText"/>
        <w:spacing w:before="113"/>
        <w:rPr>
          <w:b/>
        </w:rPr>
      </w:pPr>
    </w:p>
    <w:p>
      <w:pPr>
        <w:pStyle w:val="ListParagraph"/>
        <w:numPr>
          <w:ilvl w:val="1"/>
          <w:numId w:val="1"/>
        </w:numPr>
        <w:tabs>
          <w:tab w:pos="660" w:val="left" w:leader="none"/>
        </w:tabs>
        <w:spacing w:line="240" w:lineRule="auto" w:before="0" w:after="0"/>
        <w:ind w:left="660" w:right="0" w:hanging="360"/>
        <w:jc w:val="left"/>
        <w:rPr>
          <w:sz w:val="21"/>
        </w:rPr>
      </w:pPr>
      <w:r>
        <w:rPr>
          <w:color w:val="444444"/>
          <w:spacing w:val="-2"/>
          <w:sz w:val="21"/>
        </w:rPr>
        <w:t>Provost</w:t>
      </w:r>
    </w:p>
    <w:p>
      <w:pPr>
        <w:pStyle w:val="ListParagraph"/>
        <w:numPr>
          <w:ilvl w:val="1"/>
          <w:numId w:val="1"/>
        </w:numPr>
        <w:tabs>
          <w:tab w:pos="660" w:val="left" w:leader="none"/>
        </w:tabs>
        <w:spacing w:line="240" w:lineRule="auto" w:before="54" w:after="0"/>
        <w:ind w:left="660" w:right="0" w:hanging="360"/>
        <w:jc w:val="left"/>
        <w:rPr>
          <w:sz w:val="21"/>
        </w:rPr>
      </w:pPr>
      <w:r>
        <w:rPr>
          <w:color w:val="444444"/>
          <w:sz w:val="21"/>
        </w:rPr>
        <w:t>Principal</w:t>
      </w:r>
      <w:r>
        <w:rPr>
          <w:color w:val="444444"/>
          <w:spacing w:val="-9"/>
          <w:sz w:val="21"/>
        </w:rPr>
        <w:t> </w:t>
      </w:r>
      <w:r>
        <w:rPr>
          <w:color w:val="444444"/>
          <w:spacing w:val="-2"/>
          <w:sz w:val="21"/>
        </w:rPr>
        <w:t>Investigators</w:t>
      </w:r>
    </w:p>
    <w:p>
      <w:pPr>
        <w:pStyle w:val="ListParagraph"/>
        <w:numPr>
          <w:ilvl w:val="1"/>
          <w:numId w:val="1"/>
        </w:numPr>
        <w:tabs>
          <w:tab w:pos="660" w:val="left" w:leader="none"/>
        </w:tabs>
        <w:spacing w:line="240" w:lineRule="auto" w:before="55" w:after="0"/>
        <w:ind w:left="660" w:right="0" w:hanging="360"/>
        <w:jc w:val="left"/>
        <w:rPr>
          <w:sz w:val="21"/>
        </w:rPr>
      </w:pPr>
      <w:r>
        <w:rPr>
          <w:color w:val="444444"/>
          <w:sz w:val="21"/>
        </w:rPr>
        <w:t>Service</w:t>
      </w:r>
      <w:r>
        <w:rPr>
          <w:color w:val="444444"/>
          <w:spacing w:val="-7"/>
          <w:sz w:val="21"/>
        </w:rPr>
        <w:t> </w:t>
      </w:r>
      <w:r>
        <w:rPr>
          <w:color w:val="444444"/>
          <w:sz w:val="21"/>
        </w:rPr>
        <w:t>Center</w:t>
      </w:r>
      <w:r>
        <w:rPr>
          <w:color w:val="444444"/>
          <w:spacing w:val="-4"/>
          <w:sz w:val="21"/>
        </w:rPr>
        <w:t> </w:t>
      </w:r>
      <w:r>
        <w:rPr>
          <w:color w:val="444444"/>
          <w:spacing w:val="-2"/>
          <w:sz w:val="21"/>
        </w:rPr>
        <w:t>Managers</w:t>
      </w:r>
    </w:p>
    <w:p>
      <w:pPr>
        <w:pStyle w:val="ListParagraph"/>
        <w:numPr>
          <w:ilvl w:val="1"/>
          <w:numId w:val="1"/>
        </w:numPr>
        <w:tabs>
          <w:tab w:pos="660" w:val="left" w:leader="none"/>
        </w:tabs>
        <w:spacing w:line="240" w:lineRule="auto" w:before="55" w:after="0"/>
        <w:ind w:left="660" w:right="0" w:hanging="360"/>
        <w:jc w:val="left"/>
        <w:rPr>
          <w:sz w:val="21"/>
        </w:rPr>
      </w:pPr>
      <w:r>
        <w:rPr>
          <w:color w:val="444444"/>
          <w:sz w:val="21"/>
        </w:rPr>
        <w:t>Vice</w:t>
      </w:r>
      <w:r>
        <w:rPr>
          <w:color w:val="444444"/>
          <w:spacing w:val="-4"/>
          <w:sz w:val="21"/>
        </w:rPr>
        <w:t> </w:t>
      </w:r>
      <w:r>
        <w:rPr>
          <w:color w:val="444444"/>
          <w:spacing w:val="-2"/>
          <w:sz w:val="21"/>
        </w:rPr>
        <w:t>Presidents</w:t>
      </w:r>
    </w:p>
    <w:p>
      <w:pPr>
        <w:pStyle w:val="ListParagraph"/>
        <w:numPr>
          <w:ilvl w:val="1"/>
          <w:numId w:val="1"/>
        </w:numPr>
        <w:tabs>
          <w:tab w:pos="660" w:val="left" w:leader="none"/>
        </w:tabs>
        <w:spacing w:line="240" w:lineRule="auto" w:before="54" w:after="0"/>
        <w:ind w:left="660" w:right="0" w:hanging="360"/>
        <w:jc w:val="left"/>
        <w:rPr>
          <w:sz w:val="21"/>
        </w:rPr>
      </w:pPr>
      <w:r>
        <w:rPr>
          <w:color w:val="444444"/>
          <w:sz w:val="21"/>
        </w:rPr>
        <w:t>Unit</w:t>
      </w:r>
      <w:r>
        <w:rPr>
          <w:color w:val="444444"/>
          <w:spacing w:val="-8"/>
          <w:sz w:val="21"/>
        </w:rPr>
        <w:t> </w:t>
      </w:r>
      <w:r>
        <w:rPr>
          <w:color w:val="444444"/>
          <w:sz w:val="21"/>
        </w:rPr>
        <w:t>Administrators</w:t>
      </w:r>
      <w:r>
        <w:rPr>
          <w:color w:val="444444"/>
          <w:spacing w:val="-8"/>
          <w:sz w:val="21"/>
        </w:rPr>
        <w:t> </w:t>
      </w:r>
      <w:r>
        <w:rPr>
          <w:color w:val="444444"/>
          <w:sz w:val="21"/>
        </w:rPr>
        <w:t>and</w:t>
      </w:r>
      <w:r>
        <w:rPr>
          <w:color w:val="444444"/>
          <w:spacing w:val="-7"/>
          <w:sz w:val="21"/>
        </w:rPr>
        <w:t> </w:t>
      </w:r>
      <w:r>
        <w:rPr>
          <w:color w:val="444444"/>
          <w:spacing w:val="-2"/>
          <w:sz w:val="21"/>
        </w:rPr>
        <w:t>Staff</w:t>
      </w:r>
    </w:p>
    <w:p>
      <w:pPr>
        <w:pStyle w:val="ListParagraph"/>
        <w:numPr>
          <w:ilvl w:val="1"/>
          <w:numId w:val="1"/>
        </w:numPr>
        <w:tabs>
          <w:tab w:pos="660" w:val="left" w:leader="none"/>
        </w:tabs>
        <w:spacing w:line="240" w:lineRule="auto" w:before="55" w:after="0"/>
        <w:ind w:left="660" w:right="0" w:hanging="360"/>
        <w:jc w:val="left"/>
        <w:rPr>
          <w:sz w:val="21"/>
        </w:rPr>
      </w:pPr>
      <w:r>
        <w:rPr>
          <w:color w:val="444444"/>
          <w:sz w:val="21"/>
        </w:rPr>
        <w:t>Controller's</w:t>
      </w:r>
      <w:r>
        <w:rPr>
          <w:color w:val="444444"/>
          <w:spacing w:val="-8"/>
          <w:sz w:val="21"/>
        </w:rPr>
        <w:t> </w:t>
      </w:r>
      <w:r>
        <w:rPr>
          <w:color w:val="444444"/>
          <w:spacing w:val="-2"/>
          <w:sz w:val="21"/>
        </w:rPr>
        <w:t>Office</w:t>
      </w:r>
    </w:p>
    <w:p>
      <w:pPr>
        <w:pStyle w:val="ListParagraph"/>
        <w:numPr>
          <w:ilvl w:val="1"/>
          <w:numId w:val="1"/>
        </w:numPr>
        <w:tabs>
          <w:tab w:pos="660" w:val="left" w:leader="none"/>
        </w:tabs>
        <w:spacing w:line="240" w:lineRule="auto" w:before="54" w:after="0"/>
        <w:ind w:left="660" w:right="0" w:hanging="360"/>
        <w:jc w:val="left"/>
        <w:rPr>
          <w:sz w:val="21"/>
        </w:rPr>
      </w:pPr>
      <w:r>
        <w:rPr>
          <w:color w:val="444444"/>
          <w:spacing w:val="-4"/>
          <w:sz w:val="21"/>
        </w:rPr>
        <w:t>Deans</w:t>
      </w:r>
    </w:p>
    <w:p>
      <w:pPr>
        <w:pStyle w:val="ListParagraph"/>
        <w:numPr>
          <w:ilvl w:val="1"/>
          <w:numId w:val="1"/>
        </w:numPr>
        <w:tabs>
          <w:tab w:pos="660" w:val="left" w:leader="none"/>
        </w:tabs>
        <w:spacing w:line="240" w:lineRule="auto" w:before="55" w:after="0"/>
        <w:ind w:left="660" w:right="0" w:hanging="360"/>
        <w:jc w:val="left"/>
        <w:rPr>
          <w:sz w:val="21"/>
        </w:rPr>
      </w:pPr>
      <w:r>
        <w:rPr>
          <w:color w:val="444444"/>
          <w:sz w:val="21"/>
        </w:rPr>
        <w:t>Office</w:t>
      </w:r>
      <w:r>
        <w:rPr>
          <w:color w:val="444444"/>
          <w:spacing w:val="-5"/>
          <w:sz w:val="21"/>
        </w:rPr>
        <w:t> </w:t>
      </w:r>
      <w:r>
        <w:rPr>
          <w:color w:val="444444"/>
          <w:sz w:val="21"/>
        </w:rPr>
        <w:t>of</w:t>
      </w:r>
      <w:r>
        <w:rPr>
          <w:color w:val="444444"/>
          <w:spacing w:val="-4"/>
          <w:sz w:val="21"/>
        </w:rPr>
        <w:t> </w:t>
      </w:r>
      <w:r>
        <w:rPr>
          <w:color w:val="444444"/>
          <w:sz w:val="21"/>
        </w:rPr>
        <w:t>Grants</w:t>
      </w:r>
      <w:r>
        <w:rPr>
          <w:color w:val="444444"/>
          <w:spacing w:val="-4"/>
          <w:sz w:val="21"/>
        </w:rPr>
        <w:t> </w:t>
      </w:r>
      <w:r>
        <w:rPr>
          <w:color w:val="444444"/>
          <w:spacing w:val="-2"/>
          <w:sz w:val="21"/>
        </w:rPr>
        <w:t>Management</w:t>
      </w:r>
    </w:p>
    <w:p>
      <w:pPr>
        <w:pStyle w:val="ListParagraph"/>
        <w:numPr>
          <w:ilvl w:val="1"/>
          <w:numId w:val="1"/>
        </w:numPr>
        <w:tabs>
          <w:tab w:pos="660" w:val="left" w:leader="none"/>
        </w:tabs>
        <w:spacing w:line="240" w:lineRule="auto" w:before="54" w:after="0"/>
        <w:ind w:left="660" w:right="0" w:hanging="360"/>
        <w:jc w:val="left"/>
        <w:rPr>
          <w:sz w:val="21"/>
        </w:rPr>
      </w:pPr>
      <w:r>
        <w:rPr>
          <w:color w:val="444444"/>
          <w:sz w:val="21"/>
        </w:rPr>
        <w:t>Internal</w:t>
      </w:r>
      <w:r>
        <w:rPr>
          <w:color w:val="444444"/>
          <w:spacing w:val="-10"/>
          <w:sz w:val="21"/>
        </w:rPr>
        <w:t> </w:t>
      </w:r>
      <w:r>
        <w:rPr>
          <w:color w:val="444444"/>
          <w:spacing w:val="-2"/>
          <w:sz w:val="21"/>
        </w:rPr>
        <w:t>Audit</w:t>
      </w:r>
    </w:p>
    <w:p>
      <w:pPr>
        <w:pStyle w:val="ListParagraph"/>
        <w:numPr>
          <w:ilvl w:val="1"/>
          <w:numId w:val="1"/>
        </w:numPr>
        <w:tabs>
          <w:tab w:pos="660" w:val="left" w:leader="none"/>
        </w:tabs>
        <w:spacing w:line="240" w:lineRule="auto" w:before="54" w:after="0"/>
        <w:ind w:left="660" w:right="0" w:hanging="360"/>
        <w:jc w:val="left"/>
        <w:rPr>
          <w:sz w:val="21"/>
        </w:rPr>
      </w:pPr>
      <w:r>
        <w:rPr>
          <w:color w:val="444444"/>
          <w:sz w:val="21"/>
        </w:rPr>
        <w:t>Directors/Department</w:t>
      </w:r>
      <w:r>
        <w:rPr>
          <w:color w:val="444444"/>
          <w:spacing w:val="-9"/>
          <w:sz w:val="21"/>
        </w:rPr>
        <w:t> </w:t>
      </w:r>
      <w:r>
        <w:rPr>
          <w:color w:val="444444"/>
          <w:sz w:val="21"/>
        </w:rPr>
        <w:t>Heads</w:t>
      </w:r>
      <w:r>
        <w:rPr>
          <w:color w:val="444444"/>
          <w:spacing w:val="-9"/>
          <w:sz w:val="21"/>
        </w:rPr>
        <w:t> </w:t>
      </w:r>
      <w:r>
        <w:rPr>
          <w:color w:val="444444"/>
          <w:sz w:val="21"/>
        </w:rPr>
        <w:t>or</w:t>
      </w:r>
      <w:r>
        <w:rPr>
          <w:color w:val="444444"/>
          <w:spacing w:val="-8"/>
          <w:sz w:val="21"/>
        </w:rPr>
        <w:t> </w:t>
      </w:r>
      <w:r>
        <w:rPr>
          <w:color w:val="444444"/>
          <w:spacing w:val="-2"/>
          <w:sz w:val="21"/>
        </w:rPr>
        <w:t>Chairs</w:t>
      </w:r>
    </w:p>
    <w:p>
      <w:pPr>
        <w:pStyle w:val="ListParagraph"/>
        <w:numPr>
          <w:ilvl w:val="1"/>
          <w:numId w:val="1"/>
        </w:numPr>
        <w:tabs>
          <w:tab w:pos="660" w:val="left" w:leader="none"/>
        </w:tabs>
        <w:spacing w:line="240" w:lineRule="auto" w:before="55" w:after="0"/>
        <w:ind w:left="660" w:right="0" w:hanging="360"/>
        <w:jc w:val="left"/>
        <w:rPr>
          <w:sz w:val="21"/>
        </w:rPr>
      </w:pPr>
      <w:r>
        <w:rPr>
          <w:color w:val="444444"/>
          <w:sz w:val="21"/>
        </w:rPr>
        <w:t>Office</w:t>
      </w:r>
      <w:r>
        <w:rPr>
          <w:color w:val="444444"/>
          <w:spacing w:val="-8"/>
          <w:sz w:val="21"/>
        </w:rPr>
        <w:t> </w:t>
      </w:r>
      <w:r>
        <w:rPr>
          <w:color w:val="444444"/>
          <w:sz w:val="21"/>
        </w:rPr>
        <w:t>of</w:t>
      </w:r>
      <w:r>
        <w:rPr>
          <w:color w:val="444444"/>
          <w:spacing w:val="-6"/>
          <w:sz w:val="21"/>
        </w:rPr>
        <w:t> </w:t>
      </w:r>
      <w:r>
        <w:rPr>
          <w:color w:val="444444"/>
          <w:sz w:val="21"/>
        </w:rPr>
        <w:t>Sponsored</w:t>
      </w:r>
      <w:r>
        <w:rPr>
          <w:color w:val="444444"/>
          <w:spacing w:val="-7"/>
          <w:sz w:val="21"/>
        </w:rPr>
        <w:t> </w:t>
      </w:r>
      <w:r>
        <w:rPr>
          <w:color w:val="444444"/>
          <w:spacing w:val="-2"/>
          <w:sz w:val="21"/>
        </w:rPr>
        <w:t>Programs</w:t>
      </w:r>
    </w:p>
    <w:p>
      <w:pPr>
        <w:pStyle w:val="ListParagraph"/>
        <w:numPr>
          <w:ilvl w:val="1"/>
          <w:numId w:val="1"/>
        </w:numPr>
        <w:tabs>
          <w:tab w:pos="660" w:val="left" w:leader="none"/>
        </w:tabs>
        <w:spacing w:line="240" w:lineRule="auto" w:before="52" w:after="0"/>
        <w:ind w:left="660" w:right="0" w:hanging="360"/>
        <w:jc w:val="left"/>
        <w:rPr>
          <w:sz w:val="21"/>
        </w:rPr>
      </w:pPr>
      <w:r>
        <w:rPr>
          <w:color w:val="444444"/>
          <w:sz w:val="21"/>
        </w:rPr>
        <w:t>Accounting</w:t>
      </w:r>
      <w:r>
        <w:rPr>
          <w:color w:val="444444"/>
          <w:spacing w:val="-12"/>
          <w:sz w:val="21"/>
        </w:rPr>
        <w:t> </w:t>
      </w:r>
      <w:r>
        <w:rPr>
          <w:color w:val="444444"/>
          <w:spacing w:val="-2"/>
          <w:sz w:val="21"/>
        </w:rPr>
        <w:t>Department</w:t>
      </w:r>
    </w:p>
    <w:p>
      <w:pPr>
        <w:pStyle w:val="BodyText"/>
        <w:spacing w:before="93"/>
      </w:pPr>
    </w:p>
    <w:p>
      <w:pPr>
        <w:pStyle w:val="Heading1"/>
        <w:numPr>
          <w:ilvl w:val="0"/>
          <w:numId w:val="1"/>
        </w:numPr>
        <w:tabs>
          <w:tab w:pos="588" w:val="left" w:leader="none"/>
        </w:tabs>
        <w:spacing w:line="240" w:lineRule="auto" w:before="0" w:after="0"/>
        <w:ind w:left="588" w:right="0" w:hanging="228"/>
        <w:jc w:val="left"/>
      </w:pPr>
      <w:r>
        <w:rPr>
          <w:color w:val="6E6E6E"/>
        </w:rPr>
        <w:t>Related</w:t>
      </w:r>
      <w:r>
        <w:rPr>
          <w:color w:val="6E6E6E"/>
          <w:spacing w:val="-2"/>
        </w:rPr>
        <w:t> Information</w:t>
      </w:r>
    </w:p>
    <w:p>
      <w:pPr>
        <w:pStyle w:val="BodyText"/>
        <w:spacing w:before="113"/>
        <w:rPr>
          <w:b/>
        </w:rPr>
      </w:pPr>
    </w:p>
    <w:p>
      <w:pPr>
        <w:pStyle w:val="ListParagraph"/>
        <w:numPr>
          <w:ilvl w:val="1"/>
          <w:numId w:val="1"/>
        </w:numPr>
        <w:tabs>
          <w:tab w:pos="660" w:val="left" w:leader="none"/>
        </w:tabs>
        <w:spacing w:line="297" w:lineRule="auto" w:before="0" w:after="0"/>
        <w:ind w:left="660" w:right="757" w:hanging="360"/>
        <w:jc w:val="left"/>
        <w:rPr>
          <w:sz w:val="21"/>
        </w:rPr>
      </w:pPr>
      <w:r>
        <w:rPr>
          <w:color w:val="444444"/>
          <w:sz w:val="21"/>
        </w:rPr>
        <w:t>Federal</w:t>
      </w:r>
      <w:r>
        <w:rPr>
          <w:color w:val="444444"/>
          <w:spacing w:val="-3"/>
          <w:sz w:val="21"/>
        </w:rPr>
        <w:t> </w:t>
      </w:r>
      <w:r>
        <w:rPr>
          <w:color w:val="444444"/>
          <w:sz w:val="21"/>
        </w:rPr>
        <w:t>Office</w:t>
      </w:r>
      <w:r>
        <w:rPr>
          <w:color w:val="444444"/>
          <w:spacing w:val="-3"/>
          <w:sz w:val="21"/>
        </w:rPr>
        <w:t> </w:t>
      </w:r>
      <w:r>
        <w:rPr>
          <w:color w:val="444444"/>
          <w:sz w:val="21"/>
        </w:rPr>
        <w:t>of</w:t>
      </w:r>
      <w:r>
        <w:rPr>
          <w:color w:val="444444"/>
          <w:spacing w:val="-2"/>
          <w:sz w:val="21"/>
        </w:rPr>
        <w:t> </w:t>
      </w:r>
      <w:r>
        <w:rPr>
          <w:color w:val="444444"/>
          <w:sz w:val="21"/>
        </w:rPr>
        <w:t>Management</w:t>
      </w:r>
      <w:r>
        <w:rPr>
          <w:color w:val="444444"/>
          <w:spacing w:val="-4"/>
          <w:sz w:val="21"/>
        </w:rPr>
        <w:t> </w:t>
      </w:r>
      <w:r>
        <w:rPr>
          <w:color w:val="444444"/>
          <w:sz w:val="21"/>
        </w:rPr>
        <w:t>&amp;</w:t>
      </w:r>
      <w:r>
        <w:rPr>
          <w:color w:val="444444"/>
          <w:spacing w:val="-3"/>
          <w:sz w:val="21"/>
        </w:rPr>
        <w:t> </w:t>
      </w:r>
      <w:r>
        <w:rPr>
          <w:color w:val="444444"/>
          <w:sz w:val="21"/>
        </w:rPr>
        <w:t>Budget</w:t>
      </w:r>
      <w:r>
        <w:rPr>
          <w:color w:val="444444"/>
          <w:spacing w:val="-1"/>
          <w:sz w:val="21"/>
        </w:rPr>
        <w:t> </w:t>
      </w:r>
      <w:r>
        <w:rPr>
          <w:color w:val="444444"/>
          <w:sz w:val="21"/>
        </w:rPr>
        <w:t>-</w:t>
      </w:r>
      <w:r>
        <w:rPr>
          <w:color w:val="444444"/>
          <w:spacing w:val="-4"/>
          <w:sz w:val="21"/>
        </w:rPr>
        <w:t> </w:t>
      </w:r>
      <w:hyperlink r:id="rId5">
        <w:r>
          <w:rPr>
            <w:b/>
            <w:color w:val="316891"/>
            <w:sz w:val="21"/>
          </w:rPr>
          <w:t>Circular</w:t>
        </w:r>
        <w:r>
          <w:rPr>
            <w:b/>
            <w:color w:val="316891"/>
            <w:spacing w:val="-4"/>
            <w:sz w:val="21"/>
          </w:rPr>
          <w:t> </w:t>
        </w:r>
        <w:r>
          <w:rPr>
            <w:b/>
            <w:color w:val="316891"/>
            <w:sz w:val="21"/>
          </w:rPr>
          <w:t>A-21</w:t>
        </w:r>
      </w:hyperlink>
      <w:r>
        <w:rPr>
          <w:b/>
          <w:color w:val="316891"/>
          <w:spacing w:val="-3"/>
          <w:sz w:val="21"/>
        </w:rPr>
        <w:t> </w:t>
      </w:r>
      <w:r>
        <w:rPr>
          <w:color w:val="444444"/>
          <w:sz w:val="21"/>
        </w:rPr>
        <w:t>-</w:t>
      </w:r>
      <w:r>
        <w:rPr>
          <w:color w:val="444444"/>
          <w:spacing w:val="-4"/>
          <w:sz w:val="21"/>
        </w:rPr>
        <w:t> </w:t>
      </w:r>
      <w:r>
        <w:rPr>
          <w:color w:val="444444"/>
          <w:sz w:val="21"/>
        </w:rPr>
        <w:t>Cost</w:t>
      </w:r>
      <w:r>
        <w:rPr>
          <w:color w:val="444444"/>
          <w:spacing w:val="-4"/>
          <w:sz w:val="21"/>
        </w:rPr>
        <w:t> </w:t>
      </w:r>
      <w:r>
        <w:rPr>
          <w:color w:val="444444"/>
          <w:sz w:val="21"/>
        </w:rPr>
        <w:t>Principles</w:t>
      </w:r>
      <w:r>
        <w:rPr>
          <w:color w:val="444444"/>
          <w:spacing w:val="-3"/>
          <w:sz w:val="21"/>
        </w:rPr>
        <w:t> </w:t>
      </w:r>
      <w:r>
        <w:rPr>
          <w:color w:val="444444"/>
          <w:sz w:val="21"/>
        </w:rPr>
        <w:t>for</w:t>
      </w:r>
      <w:r>
        <w:rPr>
          <w:color w:val="444444"/>
          <w:spacing w:val="-4"/>
          <w:sz w:val="21"/>
        </w:rPr>
        <w:t> </w:t>
      </w:r>
      <w:r>
        <w:rPr>
          <w:color w:val="444444"/>
          <w:sz w:val="21"/>
        </w:rPr>
        <w:t>Educational </w:t>
      </w:r>
      <w:r>
        <w:rPr>
          <w:color w:val="444444"/>
          <w:spacing w:val="-2"/>
          <w:sz w:val="21"/>
        </w:rPr>
        <w:t>Institutions</w:t>
      </w:r>
    </w:p>
    <w:p>
      <w:pPr>
        <w:pStyle w:val="ListParagraph"/>
        <w:numPr>
          <w:ilvl w:val="1"/>
          <w:numId w:val="1"/>
        </w:numPr>
        <w:tabs>
          <w:tab w:pos="660" w:val="left" w:leader="none"/>
        </w:tabs>
        <w:spacing w:line="242" w:lineRule="exact" w:before="0" w:after="0"/>
        <w:ind w:left="660" w:right="0" w:hanging="360"/>
        <w:jc w:val="left"/>
        <w:rPr>
          <w:sz w:val="21"/>
        </w:rPr>
      </w:pPr>
      <w:r>
        <w:rPr>
          <w:color w:val="444444"/>
          <w:sz w:val="21"/>
        </w:rPr>
        <w:t>Federal</w:t>
      </w:r>
      <w:r>
        <w:rPr>
          <w:color w:val="444444"/>
          <w:spacing w:val="-9"/>
          <w:sz w:val="21"/>
        </w:rPr>
        <w:t> </w:t>
      </w:r>
      <w:r>
        <w:rPr>
          <w:color w:val="444444"/>
          <w:sz w:val="21"/>
        </w:rPr>
        <w:t>Office</w:t>
      </w:r>
      <w:r>
        <w:rPr>
          <w:color w:val="444444"/>
          <w:spacing w:val="-7"/>
          <w:sz w:val="21"/>
        </w:rPr>
        <w:t> </w:t>
      </w:r>
      <w:r>
        <w:rPr>
          <w:color w:val="444444"/>
          <w:sz w:val="21"/>
        </w:rPr>
        <w:t>of</w:t>
      </w:r>
      <w:r>
        <w:rPr>
          <w:color w:val="444444"/>
          <w:spacing w:val="-6"/>
          <w:sz w:val="21"/>
        </w:rPr>
        <w:t> </w:t>
      </w:r>
      <w:r>
        <w:rPr>
          <w:color w:val="444444"/>
          <w:sz w:val="21"/>
        </w:rPr>
        <w:t>Management</w:t>
      </w:r>
      <w:r>
        <w:rPr>
          <w:color w:val="444444"/>
          <w:spacing w:val="-7"/>
          <w:sz w:val="21"/>
        </w:rPr>
        <w:t> </w:t>
      </w:r>
      <w:r>
        <w:rPr>
          <w:color w:val="444444"/>
          <w:sz w:val="21"/>
        </w:rPr>
        <w:t>&amp;</w:t>
      </w:r>
      <w:r>
        <w:rPr>
          <w:color w:val="444444"/>
          <w:spacing w:val="-7"/>
          <w:sz w:val="21"/>
        </w:rPr>
        <w:t> </w:t>
      </w:r>
      <w:r>
        <w:rPr>
          <w:color w:val="444444"/>
          <w:sz w:val="21"/>
        </w:rPr>
        <w:t>Budget</w:t>
      </w:r>
      <w:r>
        <w:rPr>
          <w:color w:val="444444"/>
          <w:spacing w:val="-9"/>
          <w:sz w:val="21"/>
        </w:rPr>
        <w:t> </w:t>
      </w:r>
      <w:hyperlink r:id="rId6">
        <w:r>
          <w:rPr>
            <w:b/>
            <w:color w:val="316891"/>
            <w:sz w:val="21"/>
          </w:rPr>
          <w:t>Circular</w:t>
        </w:r>
        <w:r>
          <w:rPr>
            <w:b/>
            <w:color w:val="316891"/>
            <w:spacing w:val="-8"/>
            <w:sz w:val="21"/>
          </w:rPr>
          <w:t> </w:t>
        </w:r>
        <w:r>
          <w:rPr>
            <w:b/>
            <w:color w:val="316891"/>
            <w:sz w:val="21"/>
          </w:rPr>
          <w:t>A-110</w:t>
        </w:r>
      </w:hyperlink>
      <w:r>
        <w:rPr>
          <w:b/>
          <w:color w:val="316891"/>
          <w:spacing w:val="-6"/>
          <w:sz w:val="21"/>
        </w:rPr>
        <w:t> </w:t>
      </w:r>
      <w:r>
        <w:rPr>
          <w:color w:val="444444"/>
          <w:sz w:val="21"/>
        </w:rPr>
        <w:t>-</w:t>
      </w:r>
      <w:r>
        <w:rPr>
          <w:color w:val="444444"/>
          <w:spacing w:val="-8"/>
          <w:sz w:val="21"/>
        </w:rPr>
        <w:t> </w:t>
      </w:r>
      <w:r>
        <w:rPr>
          <w:color w:val="444444"/>
          <w:sz w:val="21"/>
        </w:rPr>
        <w:t>Uniform</w:t>
      </w:r>
      <w:r>
        <w:rPr>
          <w:color w:val="444444"/>
          <w:spacing w:val="-6"/>
          <w:sz w:val="21"/>
        </w:rPr>
        <w:t> </w:t>
      </w:r>
      <w:r>
        <w:rPr>
          <w:color w:val="444444"/>
          <w:sz w:val="21"/>
        </w:rPr>
        <w:t>Administrative</w:t>
      </w:r>
      <w:r>
        <w:rPr>
          <w:color w:val="444444"/>
          <w:spacing w:val="-6"/>
          <w:sz w:val="21"/>
        </w:rPr>
        <w:t> </w:t>
      </w:r>
      <w:r>
        <w:rPr>
          <w:color w:val="444444"/>
          <w:spacing w:val="-2"/>
          <w:sz w:val="21"/>
        </w:rPr>
        <w:t>Requirements</w:t>
      </w:r>
    </w:p>
    <w:p>
      <w:pPr>
        <w:pStyle w:val="ListParagraph"/>
        <w:numPr>
          <w:ilvl w:val="1"/>
          <w:numId w:val="1"/>
        </w:numPr>
        <w:tabs>
          <w:tab w:pos="660" w:val="left" w:leader="none"/>
        </w:tabs>
        <w:spacing w:line="240" w:lineRule="auto" w:before="55" w:after="0"/>
        <w:ind w:left="660" w:right="0" w:hanging="360"/>
        <w:jc w:val="left"/>
        <w:rPr>
          <w:sz w:val="21"/>
        </w:rPr>
      </w:pPr>
      <w:r>
        <w:rPr>
          <w:color w:val="444444"/>
          <w:sz w:val="21"/>
        </w:rPr>
        <w:t>Grant</w:t>
      </w:r>
      <w:r>
        <w:rPr>
          <w:color w:val="444444"/>
          <w:spacing w:val="-8"/>
          <w:sz w:val="21"/>
        </w:rPr>
        <w:t> </w:t>
      </w:r>
      <w:r>
        <w:rPr>
          <w:color w:val="444444"/>
          <w:sz w:val="21"/>
        </w:rPr>
        <w:t>Policy</w:t>
      </w:r>
      <w:r>
        <w:rPr>
          <w:color w:val="444444"/>
          <w:spacing w:val="-7"/>
          <w:sz w:val="21"/>
        </w:rPr>
        <w:t> </w:t>
      </w:r>
      <w:r>
        <w:rPr>
          <w:color w:val="444444"/>
          <w:sz w:val="21"/>
        </w:rPr>
        <w:t>Statement</w:t>
      </w:r>
      <w:r>
        <w:rPr>
          <w:color w:val="444444"/>
          <w:spacing w:val="-6"/>
          <w:sz w:val="21"/>
        </w:rPr>
        <w:t> </w:t>
      </w:r>
      <w:r>
        <w:rPr>
          <w:color w:val="444444"/>
          <w:sz w:val="21"/>
        </w:rPr>
        <w:t>of</w:t>
      </w:r>
      <w:r>
        <w:rPr>
          <w:color w:val="444444"/>
          <w:spacing w:val="-5"/>
          <w:sz w:val="21"/>
        </w:rPr>
        <w:t> </w:t>
      </w:r>
      <w:r>
        <w:rPr>
          <w:color w:val="444444"/>
          <w:sz w:val="21"/>
        </w:rPr>
        <w:t>NIH</w:t>
      </w:r>
      <w:r>
        <w:rPr>
          <w:color w:val="444444"/>
          <w:spacing w:val="-4"/>
          <w:sz w:val="21"/>
        </w:rPr>
        <w:t> </w:t>
      </w:r>
      <w:r>
        <w:rPr>
          <w:color w:val="444444"/>
          <w:sz w:val="21"/>
        </w:rPr>
        <w:t>and</w:t>
      </w:r>
      <w:r>
        <w:rPr>
          <w:color w:val="444444"/>
          <w:spacing w:val="-4"/>
          <w:sz w:val="21"/>
        </w:rPr>
        <w:t> </w:t>
      </w:r>
      <w:r>
        <w:rPr>
          <w:color w:val="444444"/>
          <w:sz w:val="21"/>
        </w:rPr>
        <w:t>NSF</w:t>
      </w:r>
      <w:r>
        <w:rPr>
          <w:color w:val="444444"/>
          <w:spacing w:val="-4"/>
          <w:sz w:val="21"/>
        </w:rPr>
        <w:t> </w:t>
      </w:r>
      <w:r>
        <w:rPr>
          <w:color w:val="444444"/>
          <w:sz w:val="21"/>
        </w:rPr>
        <w:t>Agency</w:t>
      </w:r>
      <w:r>
        <w:rPr>
          <w:color w:val="444444"/>
          <w:spacing w:val="-6"/>
          <w:sz w:val="21"/>
        </w:rPr>
        <w:t> </w:t>
      </w:r>
      <w:r>
        <w:rPr>
          <w:color w:val="444444"/>
          <w:spacing w:val="-2"/>
          <w:sz w:val="21"/>
        </w:rPr>
        <w:t>guidelines</w:t>
      </w:r>
    </w:p>
    <w:p>
      <w:pPr>
        <w:pStyle w:val="ListParagraph"/>
        <w:numPr>
          <w:ilvl w:val="1"/>
          <w:numId w:val="1"/>
        </w:numPr>
        <w:tabs>
          <w:tab w:pos="660" w:val="left" w:leader="none"/>
        </w:tabs>
        <w:spacing w:line="240" w:lineRule="auto" w:before="52" w:after="0"/>
        <w:ind w:left="660" w:right="0" w:hanging="360"/>
        <w:jc w:val="left"/>
        <w:rPr>
          <w:sz w:val="21"/>
        </w:rPr>
      </w:pPr>
      <w:r>
        <w:rPr>
          <w:color w:val="444444"/>
          <w:sz w:val="21"/>
        </w:rPr>
        <w:t>Policy</w:t>
      </w:r>
      <w:r>
        <w:rPr>
          <w:color w:val="444444"/>
          <w:spacing w:val="-11"/>
          <w:sz w:val="21"/>
        </w:rPr>
        <w:t> </w:t>
      </w:r>
      <w:r>
        <w:rPr>
          <w:color w:val="444444"/>
          <w:sz w:val="21"/>
        </w:rPr>
        <w:t>on</w:t>
      </w:r>
      <w:r>
        <w:rPr>
          <w:color w:val="444444"/>
          <w:spacing w:val="-6"/>
          <w:sz w:val="21"/>
        </w:rPr>
        <w:t> </w:t>
      </w:r>
      <w:r>
        <w:rPr>
          <w:color w:val="444444"/>
          <w:sz w:val="21"/>
        </w:rPr>
        <w:t>the</w:t>
      </w:r>
      <w:r>
        <w:rPr>
          <w:color w:val="444444"/>
          <w:spacing w:val="-6"/>
          <w:sz w:val="21"/>
        </w:rPr>
        <w:t> </w:t>
      </w:r>
      <w:r>
        <w:rPr>
          <w:color w:val="444444"/>
          <w:sz w:val="21"/>
        </w:rPr>
        <w:t>Financial</w:t>
      </w:r>
      <w:r>
        <w:rPr>
          <w:color w:val="444444"/>
          <w:spacing w:val="-6"/>
          <w:sz w:val="21"/>
        </w:rPr>
        <w:t> </w:t>
      </w:r>
      <w:r>
        <w:rPr>
          <w:color w:val="444444"/>
          <w:sz w:val="21"/>
        </w:rPr>
        <w:t>Management</w:t>
      </w:r>
      <w:r>
        <w:rPr>
          <w:color w:val="444444"/>
          <w:spacing w:val="-7"/>
          <w:sz w:val="21"/>
        </w:rPr>
        <w:t> </w:t>
      </w:r>
      <w:r>
        <w:rPr>
          <w:color w:val="444444"/>
          <w:sz w:val="21"/>
        </w:rPr>
        <w:t>of</w:t>
      </w:r>
      <w:r>
        <w:rPr>
          <w:color w:val="444444"/>
          <w:spacing w:val="-7"/>
          <w:sz w:val="21"/>
        </w:rPr>
        <w:t> </w:t>
      </w:r>
      <w:r>
        <w:rPr>
          <w:color w:val="444444"/>
          <w:sz w:val="21"/>
        </w:rPr>
        <w:t>University</w:t>
      </w:r>
      <w:r>
        <w:rPr>
          <w:color w:val="444444"/>
          <w:spacing w:val="-8"/>
          <w:sz w:val="21"/>
        </w:rPr>
        <w:t> </w:t>
      </w:r>
      <w:r>
        <w:rPr>
          <w:color w:val="444444"/>
          <w:sz w:val="21"/>
        </w:rPr>
        <w:t>Service</w:t>
      </w:r>
      <w:r>
        <w:rPr>
          <w:color w:val="444444"/>
          <w:spacing w:val="-6"/>
          <w:sz w:val="21"/>
        </w:rPr>
        <w:t> </w:t>
      </w:r>
      <w:r>
        <w:rPr>
          <w:color w:val="444444"/>
          <w:spacing w:val="-2"/>
          <w:sz w:val="21"/>
        </w:rPr>
        <w:t>Centers</w:t>
      </w:r>
    </w:p>
    <w:p>
      <w:pPr>
        <w:pStyle w:val="BodyText"/>
        <w:spacing w:before="92"/>
      </w:pPr>
    </w:p>
    <w:p>
      <w:pPr>
        <w:pStyle w:val="Heading1"/>
        <w:numPr>
          <w:ilvl w:val="0"/>
          <w:numId w:val="1"/>
        </w:numPr>
        <w:tabs>
          <w:tab w:pos="647" w:val="left" w:leader="none"/>
        </w:tabs>
        <w:spacing w:line="240" w:lineRule="auto" w:before="1" w:after="0"/>
        <w:ind w:left="647" w:right="0" w:hanging="287"/>
        <w:jc w:val="left"/>
      </w:pPr>
      <w:r>
        <w:rPr>
          <w:color w:val="6E6E6E"/>
          <w:spacing w:val="-2"/>
        </w:rPr>
        <w:t>Contacts</w:t>
      </w:r>
    </w:p>
    <w:p>
      <w:pPr>
        <w:pStyle w:val="BodyText"/>
        <w:spacing w:before="113"/>
        <w:rPr>
          <w:b/>
        </w:rPr>
      </w:pPr>
    </w:p>
    <w:p>
      <w:pPr>
        <w:pStyle w:val="ListParagraph"/>
        <w:numPr>
          <w:ilvl w:val="1"/>
          <w:numId w:val="1"/>
        </w:numPr>
        <w:tabs>
          <w:tab w:pos="660" w:val="left" w:leader="none"/>
        </w:tabs>
        <w:spacing w:line="297" w:lineRule="auto" w:before="0" w:after="0"/>
        <w:ind w:left="660" w:right="244" w:hanging="360"/>
        <w:jc w:val="left"/>
        <w:rPr>
          <w:b/>
          <w:sz w:val="21"/>
        </w:rPr>
      </w:pPr>
      <w:r>
        <w:rPr>
          <w:color w:val="444444"/>
          <w:sz w:val="21"/>
        </w:rPr>
        <w:t>For</w:t>
      </w:r>
      <w:r>
        <w:rPr>
          <w:color w:val="444444"/>
          <w:spacing w:val="-3"/>
          <w:sz w:val="21"/>
        </w:rPr>
        <w:t> </w:t>
      </w:r>
      <w:r>
        <w:rPr>
          <w:color w:val="444444"/>
          <w:sz w:val="21"/>
        </w:rPr>
        <w:t>cost</w:t>
      </w:r>
      <w:r>
        <w:rPr>
          <w:color w:val="444444"/>
          <w:spacing w:val="-3"/>
          <w:sz w:val="21"/>
        </w:rPr>
        <w:t> </w:t>
      </w:r>
      <w:r>
        <w:rPr>
          <w:color w:val="444444"/>
          <w:sz w:val="21"/>
        </w:rPr>
        <w:t>allowability</w:t>
      </w:r>
      <w:r>
        <w:rPr>
          <w:color w:val="444444"/>
          <w:spacing w:val="-5"/>
          <w:sz w:val="21"/>
        </w:rPr>
        <w:t> </w:t>
      </w:r>
      <w:r>
        <w:rPr>
          <w:color w:val="444444"/>
          <w:sz w:val="21"/>
        </w:rPr>
        <w:t>on</w:t>
      </w:r>
      <w:r>
        <w:rPr>
          <w:color w:val="444444"/>
          <w:spacing w:val="-2"/>
          <w:sz w:val="21"/>
        </w:rPr>
        <w:t> </w:t>
      </w:r>
      <w:r>
        <w:rPr>
          <w:color w:val="444444"/>
          <w:sz w:val="21"/>
        </w:rPr>
        <w:t>a</w:t>
      </w:r>
      <w:r>
        <w:rPr>
          <w:color w:val="444444"/>
          <w:spacing w:val="-2"/>
          <w:sz w:val="21"/>
        </w:rPr>
        <w:t> </w:t>
      </w:r>
      <w:r>
        <w:rPr>
          <w:color w:val="444444"/>
          <w:sz w:val="21"/>
        </w:rPr>
        <w:t>specific</w:t>
      </w:r>
      <w:r>
        <w:rPr>
          <w:color w:val="444444"/>
          <w:spacing w:val="-2"/>
          <w:sz w:val="21"/>
        </w:rPr>
        <w:t> </w:t>
      </w:r>
      <w:r>
        <w:rPr>
          <w:color w:val="444444"/>
          <w:sz w:val="21"/>
        </w:rPr>
        <w:t>sponsored</w:t>
      </w:r>
      <w:r>
        <w:rPr>
          <w:color w:val="444444"/>
          <w:spacing w:val="-2"/>
          <w:sz w:val="21"/>
        </w:rPr>
        <w:t> </w:t>
      </w:r>
      <w:r>
        <w:rPr>
          <w:color w:val="444444"/>
          <w:sz w:val="21"/>
        </w:rPr>
        <w:t>project,</w:t>
      </w:r>
      <w:r>
        <w:rPr>
          <w:color w:val="444444"/>
          <w:spacing w:val="-3"/>
          <w:sz w:val="21"/>
        </w:rPr>
        <w:t> </w:t>
      </w:r>
      <w:r>
        <w:rPr>
          <w:color w:val="444444"/>
          <w:sz w:val="21"/>
        </w:rPr>
        <w:t>contact</w:t>
      </w:r>
      <w:r>
        <w:rPr>
          <w:color w:val="444444"/>
          <w:spacing w:val="-3"/>
          <w:sz w:val="21"/>
        </w:rPr>
        <w:t> </w:t>
      </w:r>
      <w:r>
        <w:rPr>
          <w:color w:val="444444"/>
          <w:sz w:val="21"/>
        </w:rPr>
        <w:t>the</w:t>
      </w:r>
      <w:r>
        <w:rPr>
          <w:color w:val="444444"/>
          <w:spacing w:val="-2"/>
          <w:sz w:val="21"/>
        </w:rPr>
        <w:t> </w:t>
      </w:r>
      <w:r>
        <w:rPr>
          <w:color w:val="444444"/>
          <w:sz w:val="21"/>
        </w:rPr>
        <w:t>appropriate</w:t>
      </w:r>
      <w:r>
        <w:rPr>
          <w:color w:val="444444"/>
          <w:spacing w:val="-5"/>
          <w:sz w:val="21"/>
        </w:rPr>
        <w:t> </w:t>
      </w:r>
      <w:r>
        <w:rPr>
          <w:color w:val="444444"/>
          <w:sz w:val="21"/>
        </w:rPr>
        <w:t>Grant</w:t>
      </w:r>
      <w:r>
        <w:rPr>
          <w:color w:val="444444"/>
          <w:spacing w:val="-3"/>
          <w:sz w:val="21"/>
        </w:rPr>
        <w:t> </w:t>
      </w:r>
      <w:r>
        <w:rPr>
          <w:color w:val="444444"/>
          <w:sz w:val="21"/>
        </w:rPr>
        <w:t>Specialist</w:t>
      </w:r>
      <w:r>
        <w:rPr>
          <w:color w:val="444444"/>
          <w:spacing w:val="-3"/>
          <w:sz w:val="21"/>
        </w:rPr>
        <w:t> </w:t>
      </w:r>
      <w:r>
        <w:rPr>
          <w:color w:val="444444"/>
          <w:sz w:val="21"/>
        </w:rPr>
        <w:t>in the </w:t>
      </w:r>
      <w:hyperlink r:id="rId7">
        <w:r>
          <w:rPr>
            <w:b/>
            <w:color w:val="316891"/>
            <w:sz w:val="21"/>
          </w:rPr>
          <w:t>Office of Grants Management.</w:t>
        </w:r>
      </w:hyperlink>
    </w:p>
    <w:p>
      <w:pPr>
        <w:pStyle w:val="ListParagraph"/>
        <w:numPr>
          <w:ilvl w:val="1"/>
          <w:numId w:val="1"/>
        </w:numPr>
        <w:tabs>
          <w:tab w:pos="660" w:val="left" w:leader="none"/>
        </w:tabs>
        <w:spacing w:line="297" w:lineRule="auto" w:before="0" w:after="0"/>
        <w:ind w:left="660" w:right="708" w:hanging="360"/>
        <w:jc w:val="left"/>
        <w:rPr>
          <w:b/>
          <w:sz w:val="21"/>
        </w:rPr>
      </w:pPr>
      <w:r>
        <w:rPr>
          <w:color w:val="444444"/>
          <w:sz w:val="21"/>
        </w:rPr>
        <w:t>For</w:t>
      </w:r>
      <w:r>
        <w:rPr>
          <w:color w:val="444444"/>
          <w:spacing w:val="-4"/>
          <w:sz w:val="21"/>
        </w:rPr>
        <w:t> </w:t>
      </w:r>
      <w:r>
        <w:rPr>
          <w:color w:val="444444"/>
          <w:sz w:val="21"/>
        </w:rPr>
        <w:t>questions</w:t>
      </w:r>
      <w:r>
        <w:rPr>
          <w:color w:val="444444"/>
          <w:spacing w:val="-3"/>
          <w:sz w:val="21"/>
        </w:rPr>
        <w:t> </w:t>
      </w:r>
      <w:r>
        <w:rPr>
          <w:color w:val="444444"/>
          <w:sz w:val="21"/>
        </w:rPr>
        <w:t>relating</w:t>
      </w:r>
      <w:r>
        <w:rPr>
          <w:color w:val="444444"/>
          <w:spacing w:val="-3"/>
          <w:sz w:val="21"/>
        </w:rPr>
        <w:t> </w:t>
      </w:r>
      <w:r>
        <w:rPr>
          <w:color w:val="444444"/>
          <w:sz w:val="21"/>
        </w:rPr>
        <w:t>to</w:t>
      </w:r>
      <w:r>
        <w:rPr>
          <w:color w:val="444444"/>
          <w:spacing w:val="-3"/>
          <w:sz w:val="21"/>
        </w:rPr>
        <w:t> </w:t>
      </w:r>
      <w:r>
        <w:rPr>
          <w:color w:val="444444"/>
          <w:sz w:val="21"/>
        </w:rPr>
        <w:t>the</w:t>
      </w:r>
      <w:r>
        <w:rPr>
          <w:color w:val="444444"/>
          <w:spacing w:val="-3"/>
          <w:sz w:val="21"/>
        </w:rPr>
        <w:t> </w:t>
      </w:r>
      <w:r>
        <w:rPr>
          <w:color w:val="444444"/>
          <w:sz w:val="21"/>
        </w:rPr>
        <w:t>budgeting</w:t>
      </w:r>
      <w:r>
        <w:rPr>
          <w:color w:val="444444"/>
          <w:spacing w:val="-3"/>
          <w:sz w:val="21"/>
        </w:rPr>
        <w:t> </w:t>
      </w:r>
      <w:r>
        <w:rPr>
          <w:color w:val="444444"/>
          <w:sz w:val="21"/>
        </w:rPr>
        <w:t>of</w:t>
      </w:r>
      <w:r>
        <w:rPr>
          <w:color w:val="444444"/>
          <w:spacing w:val="-2"/>
          <w:sz w:val="21"/>
        </w:rPr>
        <w:t> </w:t>
      </w:r>
      <w:r>
        <w:rPr>
          <w:color w:val="444444"/>
          <w:sz w:val="21"/>
        </w:rPr>
        <w:t>direct</w:t>
      </w:r>
      <w:r>
        <w:rPr>
          <w:color w:val="444444"/>
          <w:spacing w:val="-4"/>
          <w:sz w:val="21"/>
        </w:rPr>
        <w:t> </w:t>
      </w:r>
      <w:r>
        <w:rPr>
          <w:color w:val="444444"/>
          <w:sz w:val="21"/>
        </w:rPr>
        <w:t>and</w:t>
      </w:r>
      <w:r>
        <w:rPr>
          <w:color w:val="444444"/>
          <w:spacing w:val="-5"/>
          <w:sz w:val="21"/>
        </w:rPr>
        <w:t> </w:t>
      </w:r>
      <w:r>
        <w:rPr>
          <w:color w:val="444444"/>
          <w:sz w:val="21"/>
        </w:rPr>
        <w:t>indirect</w:t>
      </w:r>
      <w:r>
        <w:rPr>
          <w:color w:val="444444"/>
          <w:spacing w:val="-4"/>
          <w:sz w:val="21"/>
        </w:rPr>
        <w:t> </w:t>
      </w:r>
      <w:r>
        <w:rPr>
          <w:color w:val="444444"/>
          <w:sz w:val="21"/>
        </w:rPr>
        <w:t>costs,</w:t>
      </w:r>
      <w:r>
        <w:rPr>
          <w:color w:val="444444"/>
          <w:spacing w:val="-4"/>
          <w:sz w:val="21"/>
        </w:rPr>
        <w:t> </w:t>
      </w:r>
      <w:r>
        <w:rPr>
          <w:color w:val="444444"/>
          <w:sz w:val="21"/>
        </w:rPr>
        <w:t>contact</w:t>
      </w:r>
      <w:r>
        <w:rPr>
          <w:color w:val="444444"/>
          <w:spacing w:val="-4"/>
          <w:sz w:val="21"/>
        </w:rPr>
        <w:t> </w:t>
      </w:r>
      <w:r>
        <w:rPr>
          <w:color w:val="444444"/>
          <w:sz w:val="21"/>
        </w:rPr>
        <w:t>the</w:t>
      </w:r>
      <w:r>
        <w:rPr>
          <w:color w:val="444444"/>
          <w:spacing w:val="-3"/>
          <w:sz w:val="21"/>
        </w:rPr>
        <w:t> </w:t>
      </w:r>
      <w:r>
        <w:rPr>
          <w:color w:val="444444"/>
          <w:sz w:val="21"/>
        </w:rPr>
        <w:t>appropriate Sponsored Programs Coordinator or Contract and Grant Administrator in the </w:t>
      </w:r>
      <w:hyperlink r:id="rId8">
        <w:r>
          <w:rPr>
            <w:b/>
            <w:color w:val="316891"/>
            <w:sz w:val="21"/>
          </w:rPr>
          <w:t>Office of</w:t>
        </w:r>
      </w:hyperlink>
      <w:r>
        <w:rPr>
          <w:b/>
          <w:color w:val="316891"/>
          <w:sz w:val="21"/>
        </w:rPr>
        <w:t> </w:t>
      </w:r>
      <w:hyperlink r:id="rId8">
        <w:r>
          <w:rPr>
            <w:b/>
            <w:color w:val="316891"/>
            <w:sz w:val="21"/>
          </w:rPr>
          <w:t>Sponsored Programs.</w:t>
        </w:r>
      </w:hyperlink>
    </w:p>
    <w:p>
      <w:pPr>
        <w:pStyle w:val="BodyText"/>
        <w:spacing w:before="29"/>
        <w:rPr>
          <w:b/>
        </w:rPr>
      </w:pPr>
    </w:p>
    <w:p>
      <w:pPr>
        <w:pStyle w:val="Heading1"/>
        <w:numPr>
          <w:ilvl w:val="0"/>
          <w:numId w:val="1"/>
        </w:numPr>
        <w:tabs>
          <w:tab w:pos="672" w:val="left" w:leader="none"/>
        </w:tabs>
        <w:spacing w:line="240" w:lineRule="auto" w:before="0" w:after="0"/>
        <w:ind w:left="672" w:right="0" w:hanging="312"/>
        <w:jc w:val="left"/>
      </w:pPr>
      <w:r>
        <w:rPr>
          <w:color w:val="6E6E6E"/>
        </w:rPr>
        <w:t>Policy</w:t>
      </w:r>
      <w:r>
        <w:rPr>
          <w:color w:val="6E6E6E"/>
          <w:spacing w:val="-8"/>
        </w:rPr>
        <w:t> </w:t>
      </w:r>
      <w:r>
        <w:rPr>
          <w:color w:val="6E6E6E"/>
          <w:spacing w:val="-2"/>
        </w:rPr>
        <w:t>Statement</w:t>
      </w:r>
    </w:p>
    <w:p>
      <w:pPr>
        <w:pStyle w:val="BodyText"/>
        <w:spacing w:before="110"/>
        <w:rPr>
          <w:b/>
        </w:rPr>
      </w:pPr>
    </w:p>
    <w:p>
      <w:pPr>
        <w:pStyle w:val="BodyText"/>
        <w:spacing w:line="290" w:lineRule="auto"/>
        <w:ind w:left="360" w:right="94"/>
      </w:pPr>
      <w:r>
        <w:rPr>
          <w:color w:val="6E6E6E"/>
        </w:rPr>
        <w:t>This policy establishes consistent practices for defining and charging costs as either direct or facilities and administrative costs (indirect costs). It outlines practices which must be consistently applied, in like circumstances, throughout the institution for both sponsored and institutional accounts. This policy has been established to meet the compliance standards set forth in Office of Management and Budget (OMB) Circular </w:t>
      </w:r>
      <w:hyperlink r:id="rId5">
        <w:r>
          <w:rPr>
            <w:b/>
            <w:color w:val="316891"/>
          </w:rPr>
          <w:t>A-21</w:t>
        </w:r>
        <w:r>
          <w:rPr>
            <w:b/>
            <w:color w:val="6E6E6E"/>
          </w:rPr>
          <w:t>,</w:t>
        </w:r>
      </w:hyperlink>
      <w:r>
        <w:rPr>
          <w:b/>
          <w:color w:val="6E6E6E"/>
        </w:rPr>
        <w:t> </w:t>
      </w:r>
      <w:r>
        <w:rPr>
          <w:color w:val="6E6E6E"/>
        </w:rPr>
        <w:t>Cost Principles for Educational Institutions and the Cost</w:t>
      </w:r>
      <w:r>
        <w:rPr>
          <w:color w:val="6E6E6E"/>
          <w:spacing w:val="-4"/>
        </w:rPr>
        <w:t> </w:t>
      </w:r>
      <w:r>
        <w:rPr>
          <w:color w:val="6E6E6E"/>
        </w:rPr>
        <w:t>Accounting</w:t>
      </w:r>
      <w:r>
        <w:rPr>
          <w:color w:val="6E6E6E"/>
          <w:spacing w:val="-3"/>
        </w:rPr>
        <w:t> </w:t>
      </w:r>
      <w:r>
        <w:rPr>
          <w:color w:val="6E6E6E"/>
        </w:rPr>
        <w:t>Standards</w:t>
      </w:r>
      <w:r>
        <w:rPr>
          <w:color w:val="6E6E6E"/>
          <w:spacing w:val="-3"/>
        </w:rPr>
        <w:t> </w:t>
      </w:r>
      <w:r>
        <w:rPr>
          <w:color w:val="6E6E6E"/>
        </w:rPr>
        <w:t>for</w:t>
      </w:r>
      <w:r>
        <w:rPr>
          <w:color w:val="6E6E6E"/>
          <w:spacing w:val="-4"/>
        </w:rPr>
        <w:t> </w:t>
      </w:r>
      <w:r>
        <w:rPr>
          <w:color w:val="6E6E6E"/>
        </w:rPr>
        <w:t>Educational</w:t>
      </w:r>
      <w:r>
        <w:rPr>
          <w:color w:val="6E6E6E"/>
          <w:spacing w:val="-2"/>
        </w:rPr>
        <w:t> </w:t>
      </w:r>
      <w:r>
        <w:rPr>
          <w:color w:val="6E6E6E"/>
        </w:rPr>
        <w:t>Institutions.</w:t>
      </w:r>
      <w:r>
        <w:rPr>
          <w:color w:val="6E6E6E"/>
          <w:spacing w:val="-4"/>
        </w:rPr>
        <w:t> </w:t>
      </w:r>
      <w:r>
        <w:rPr>
          <w:color w:val="6E6E6E"/>
        </w:rPr>
        <w:t>It</w:t>
      </w:r>
      <w:r>
        <w:rPr>
          <w:color w:val="6E6E6E"/>
          <w:spacing w:val="-4"/>
        </w:rPr>
        <w:t> </w:t>
      </w:r>
      <w:r>
        <w:rPr>
          <w:color w:val="6E6E6E"/>
        </w:rPr>
        <w:t>is</w:t>
      </w:r>
      <w:r>
        <w:rPr>
          <w:color w:val="6E6E6E"/>
          <w:spacing w:val="-3"/>
        </w:rPr>
        <w:t> </w:t>
      </w:r>
      <w:r>
        <w:rPr>
          <w:color w:val="6E6E6E"/>
        </w:rPr>
        <w:t>the</w:t>
      </w:r>
      <w:r>
        <w:rPr>
          <w:color w:val="6E6E6E"/>
          <w:spacing w:val="-3"/>
        </w:rPr>
        <w:t> </w:t>
      </w:r>
      <w:r>
        <w:rPr>
          <w:color w:val="6E6E6E"/>
        </w:rPr>
        <w:t>responsibility</w:t>
      </w:r>
      <w:r>
        <w:rPr>
          <w:color w:val="6E6E6E"/>
          <w:spacing w:val="-3"/>
        </w:rPr>
        <w:t> </w:t>
      </w:r>
      <w:r>
        <w:rPr>
          <w:color w:val="6E6E6E"/>
        </w:rPr>
        <w:t>of</w:t>
      </w:r>
      <w:r>
        <w:rPr>
          <w:color w:val="6E6E6E"/>
          <w:spacing w:val="-2"/>
        </w:rPr>
        <w:t> </w:t>
      </w:r>
      <w:r>
        <w:rPr>
          <w:color w:val="6E6E6E"/>
        </w:rPr>
        <w:t>all</w:t>
      </w:r>
      <w:r>
        <w:rPr>
          <w:color w:val="6E6E6E"/>
          <w:spacing w:val="-2"/>
        </w:rPr>
        <w:t> </w:t>
      </w:r>
      <w:r>
        <w:rPr>
          <w:color w:val="6E6E6E"/>
        </w:rPr>
        <w:t>account</w:t>
      </w:r>
      <w:r>
        <w:rPr>
          <w:color w:val="6E6E6E"/>
          <w:spacing w:val="-4"/>
        </w:rPr>
        <w:t> </w:t>
      </w:r>
      <w:r>
        <w:rPr>
          <w:color w:val="6E6E6E"/>
        </w:rPr>
        <w:t>holders</w:t>
      </w:r>
    </w:p>
    <w:p>
      <w:pPr>
        <w:pStyle w:val="BodyText"/>
        <w:spacing w:after="0" w:line="290" w:lineRule="auto"/>
        <w:sectPr>
          <w:type w:val="continuous"/>
          <w:pgSz w:w="12240" w:h="15840"/>
          <w:pgMar w:top="1360" w:bottom="280" w:left="1080" w:right="1440"/>
        </w:sectPr>
      </w:pPr>
    </w:p>
    <w:p>
      <w:pPr>
        <w:pStyle w:val="BodyText"/>
        <w:spacing w:line="290" w:lineRule="auto" w:before="68"/>
        <w:ind w:left="360" w:right="94"/>
      </w:pPr>
      <w:r>
        <w:rPr>
          <w:color w:val="6E6E6E"/>
        </w:rPr>
        <w:t>including:</w:t>
      </w:r>
      <w:r>
        <w:rPr>
          <w:color w:val="6E6E6E"/>
          <w:spacing w:val="-5"/>
        </w:rPr>
        <w:t> </w:t>
      </w:r>
      <w:r>
        <w:rPr>
          <w:color w:val="6E6E6E"/>
        </w:rPr>
        <w:t>vice</w:t>
      </w:r>
      <w:r>
        <w:rPr>
          <w:color w:val="6E6E6E"/>
          <w:spacing w:val="-4"/>
        </w:rPr>
        <w:t> </w:t>
      </w:r>
      <w:r>
        <w:rPr>
          <w:color w:val="6E6E6E"/>
        </w:rPr>
        <w:t>presidents,</w:t>
      </w:r>
      <w:r>
        <w:rPr>
          <w:color w:val="6E6E6E"/>
          <w:spacing w:val="-8"/>
        </w:rPr>
        <w:t> </w:t>
      </w:r>
      <w:r>
        <w:rPr>
          <w:color w:val="6E6E6E"/>
        </w:rPr>
        <w:t>deans,</w:t>
      </w:r>
      <w:r>
        <w:rPr>
          <w:color w:val="6E6E6E"/>
          <w:spacing w:val="-5"/>
        </w:rPr>
        <w:t> </w:t>
      </w:r>
      <w:r>
        <w:rPr>
          <w:color w:val="6E6E6E"/>
        </w:rPr>
        <w:t>chairs,</w:t>
      </w:r>
      <w:r>
        <w:rPr>
          <w:color w:val="6E6E6E"/>
          <w:spacing w:val="-5"/>
        </w:rPr>
        <w:t> </w:t>
      </w:r>
      <w:r>
        <w:rPr>
          <w:color w:val="6E6E6E"/>
        </w:rPr>
        <w:t>principal</w:t>
      </w:r>
      <w:r>
        <w:rPr>
          <w:color w:val="6E6E6E"/>
          <w:spacing w:val="-3"/>
        </w:rPr>
        <w:t> </w:t>
      </w:r>
      <w:r>
        <w:rPr>
          <w:color w:val="6E6E6E"/>
        </w:rPr>
        <w:t>investigators,</w:t>
      </w:r>
      <w:r>
        <w:rPr>
          <w:color w:val="6E6E6E"/>
          <w:spacing w:val="-6"/>
        </w:rPr>
        <w:t> </w:t>
      </w:r>
      <w:r>
        <w:rPr>
          <w:color w:val="6E6E6E"/>
        </w:rPr>
        <w:t>department</w:t>
      </w:r>
      <w:r>
        <w:rPr>
          <w:color w:val="6E6E6E"/>
          <w:spacing w:val="-5"/>
        </w:rPr>
        <w:t> </w:t>
      </w:r>
      <w:r>
        <w:rPr>
          <w:color w:val="6E6E6E"/>
        </w:rPr>
        <w:t>heads</w:t>
      </w:r>
      <w:r>
        <w:rPr>
          <w:color w:val="6E6E6E"/>
          <w:spacing w:val="-3"/>
        </w:rPr>
        <w:t> </w:t>
      </w:r>
      <w:r>
        <w:rPr>
          <w:color w:val="6E6E6E"/>
        </w:rPr>
        <w:t>and administrators to understand and comply with this policy.</w:t>
      </w:r>
    </w:p>
    <w:p>
      <w:pPr>
        <w:pStyle w:val="BodyText"/>
        <w:spacing w:before="59"/>
      </w:pPr>
    </w:p>
    <w:p>
      <w:pPr>
        <w:pStyle w:val="Heading1"/>
        <w:numPr>
          <w:ilvl w:val="0"/>
          <w:numId w:val="1"/>
        </w:numPr>
        <w:tabs>
          <w:tab w:pos="615" w:val="left" w:leader="none"/>
        </w:tabs>
        <w:spacing w:line="240" w:lineRule="auto" w:before="1" w:after="0"/>
        <w:ind w:left="615" w:right="0" w:hanging="255"/>
        <w:jc w:val="left"/>
      </w:pPr>
      <w:r>
        <w:rPr>
          <w:color w:val="6E6E6E"/>
        </w:rPr>
        <w:t>Reason</w:t>
      </w:r>
      <w:r>
        <w:rPr>
          <w:color w:val="6E6E6E"/>
          <w:spacing w:val="-4"/>
        </w:rPr>
        <w:t> </w:t>
      </w:r>
      <w:r>
        <w:rPr>
          <w:color w:val="6E6E6E"/>
        </w:rPr>
        <w:t>for</w:t>
      </w:r>
      <w:r>
        <w:rPr>
          <w:color w:val="6E6E6E"/>
          <w:spacing w:val="-4"/>
        </w:rPr>
        <w:t> </w:t>
      </w:r>
      <w:r>
        <w:rPr>
          <w:color w:val="6E6E6E"/>
          <w:spacing w:val="-2"/>
        </w:rPr>
        <w:t>Policy</w:t>
      </w:r>
    </w:p>
    <w:p>
      <w:pPr>
        <w:pStyle w:val="BodyText"/>
        <w:spacing w:before="109"/>
        <w:rPr>
          <w:b/>
        </w:rPr>
      </w:pPr>
    </w:p>
    <w:p>
      <w:pPr>
        <w:pStyle w:val="BodyText"/>
        <w:spacing w:line="290" w:lineRule="auto" w:before="1"/>
        <w:ind w:left="360"/>
      </w:pPr>
      <w:r>
        <w:rPr>
          <w:color w:val="6E6E6E"/>
        </w:rPr>
        <w:t>As a recipient of federal awards, the University is obliged to comply with numerous rules and regulations</w:t>
      </w:r>
      <w:r>
        <w:rPr>
          <w:color w:val="6E6E6E"/>
          <w:spacing w:val="-4"/>
        </w:rPr>
        <w:t> </w:t>
      </w:r>
      <w:r>
        <w:rPr>
          <w:color w:val="6E6E6E"/>
        </w:rPr>
        <w:t>promulgated</w:t>
      </w:r>
      <w:r>
        <w:rPr>
          <w:color w:val="6E6E6E"/>
          <w:spacing w:val="-4"/>
        </w:rPr>
        <w:t> </w:t>
      </w:r>
      <w:r>
        <w:rPr>
          <w:color w:val="6E6E6E"/>
        </w:rPr>
        <w:t>by</w:t>
      </w:r>
      <w:r>
        <w:rPr>
          <w:color w:val="6E6E6E"/>
          <w:spacing w:val="-4"/>
        </w:rPr>
        <w:t> </w:t>
      </w:r>
      <w:r>
        <w:rPr>
          <w:color w:val="6E6E6E"/>
        </w:rPr>
        <w:t>various</w:t>
      </w:r>
      <w:r>
        <w:rPr>
          <w:color w:val="6E6E6E"/>
          <w:spacing w:val="-4"/>
        </w:rPr>
        <w:t> </w:t>
      </w:r>
      <w:r>
        <w:rPr>
          <w:color w:val="6E6E6E"/>
        </w:rPr>
        <w:t>federal</w:t>
      </w:r>
      <w:r>
        <w:rPr>
          <w:color w:val="6E6E6E"/>
          <w:spacing w:val="-3"/>
        </w:rPr>
        <w:t> </w:t>
      </w:r>
      <w:r>
        <w:rPr>
          <w:color w:val="6E6E6E"/>
        </w:rPr>
        <w:t>offices.</w:t>
      </w:r>
      <w:r>
        <w:rPr>
          <w:color w:val="6E6E6E"/>
          <w:spacing w:val="-5"/>
        </w:rPr>
        <w:t> </w:t>
      </w:r>
      <w:r>
        <w:rPr>
          <w:color w:val="6E6E6E"/>
        </w:rPr>
        <w:t>These</w:t>
      </w:r>
      <w:r>
        <w:rPr>
          <w:color w:val="6E6E6E"/>
          <w:spacing w:val="-3"/>
        </w:rPr>
        <w:t> </w:t>
      </w:r>
      <w:r>
        <w:rPr>
          <w:color w:val="6E6E6E"/>
        </w:rPr>
        <w:t>organizations</w:t>
      </w:r>
      <w:r>
        <w:rPr>
          <w:color w:val="6E6E6E"/>
          <w:spacing w:val="-5"/>
        </w:rPr>
        <w:t> </w:t>
      </w:r>
      <w:r>
        <w:rPr>
          <w:color w:val="6E6E6E"/>
        </w:rPr>
        <w:t>include</w:t>
      </w:r>
      <w:r>
        <w:rPr>
          <w:color w:val="6E6E6E"/>
          <w:spacing w:val="-4"/>
        </w:rPr>
        <w:t> </w:t>
      </w:r>
      <w:r>
        <w:rPr>
          <w:color w:val="6E6E6E"/>
        </w:rPr>
        <w:t>sponsoring</w:t>
      </w:r>
      <w:r>
        <w:rPr>
          <w:color w:val="6E6E6E"/>
          <w:spacing w:val="-4"/>
        </w:rPr>
        <w:t> </w:t>
      </w:r>
      <w:r>
        <w:rPr>
          <w:color w:val="6E6E6E"/>
        </w:rPr>
        <w:t>agencies such as the National Institutes of Health and the National Science Foundation, and regulatory agencies such as the Office of Management and Budget (OMB). The OMB has adopted regulations from the </w:t>
      </w:r>
      <w:hyperlink r:id="rId9">
        <w:r>
          <w:rPr>
            <w:b/>
            <w:color w:val="316891"/>
          </w:rPr>
          <w:t>Cost Accounting Standards Board</w:t>
        </w:r>
      </w:hyperlink>
      <w:r>
        <w:rPr>
          <w:b/>
          <w:color w:val="316891"/>
        </w:rPr>
        <w:t> </w:t>
      </w:r>
      <w:r>
        <w:rPr>
          <w:color w:val="6E6E6E"/>
        </w:rPr>
        <w:t>(CASB) and applied them to educational institutions. Included in these regulations is a requirement for universities to disclose to the federal government their practices regarding charging costs to projects either as direct costs or facilities and administrative</w:t>
      </w:r>
      <w:r>
        <w:rPr>
          <w:color w:val="6E6E6E"/>
          <w:spacing w:val="-1"/>
        </w:rPr>
        <w:t> </w:t>
      </w:r>
      <w:r>
        <w:rPr>
          <w:color w:val="6E6E6E"/>
        </w:rPr>
        <w:t>(indirect</w:t>
      </w:r>
      <w:r>
        <w:rPr>
          <w:color w:val="6E6E6E"/>
          <w:spacing w:val="-2"/>
        </w:rPr>
        <w:t> </w:t>
      </w:r>
      <w:r>
        <w:rPr>
          <w:color w:val="6E6E6E"/>
        </w:rPr>
        <w:t>costs)</w:t>
      </w:r>
      <w:r>
        <w:rPr>
          <w:color w:val="6E6E6E"/>
          <w:spacing w:val="-2"/>
        </w:rPr>
        <w:t> </w:t>
      </w:r>
      <w:r>
        <w:rPr>
          <w:color w:val="6E6E6E"/>
        </w:rPr>
        <w:t>if they</w:t>
      </w:r>
      <w:r>
        <w:rPr>
          <w:color w:val="6E6E6E"/>
          <w:spacing w:val="-3"/>
        </w:rPr>
        <w:t> </w:t>
      </w:r>
      <w:r>
        <w:rPr>
          <w:color w:val="6E6E6E"/>
        </w:rPr>
        <w:t>receive</w:t>
      </w:r>
      <w:r>
        <w:rPr>
          <w:color w:val="6E6E6E"/>
          <w:spacing w:val="-1"/>
        </w:rPr>
        <w:t> </w:t>
      </w:r>
      <w:r>
        <w:rPr>
          <w:color w:val="6E6E6E"/>
        </w:rPr>
        <w:t>federal</w:t>
      </w:r>
      <w:r>
        <w:rPr>
          <w:color w:val="6E6E6E"/>
          <w:spacing w:val="-3"/>
        </w:rPr>
        <w:t> </w:t>
      </w:r>
      <w:r>
        <w:rPr>
          <w:color w:val="6E6E6E"/>
        </w:rPr>
        <w:t>awards</w:t>
      </w:r>
      <w:r>
        <w:rPr>
          <w:color w:val="6E6E6E"/>
          <w:spacing w:val="-2"/>
        </w:rPr>
        <w:t> </w:t>
      </w:r>
      <w:r>
        <w:rPr>
          <w:color w:val="6E6E6E"/>
        </w:rPr>
        <w:t>in</w:t>
      </w:r>
      <w:r>
        <w:rPr>
          <w:color w:val="6E6E6E"/>
          <w:spacing w:val="-4"/>
        </w:rPr>
        <w:t> </w:t>
      </w:r>
      <w:r>
        <w:rPr>
          <w:color w:val="6E6E6E"/>
        </w:rPr>
        <w:t>excess</w:t>
      </w:r>
      <w:r>
        <w:rPr>
          <w:color w:val="6E6E6E"/>
          <w:spacing w:val="-1"/>
        </w:rPr>
        <w:t> </w:t>
      </w:r>
      <w:r>
        <w:rPr>
          <w:color w:val="6E6E6E"/>
        </w:rPr>
        <w:t>of $25</w:t>
      </w:r>
      <w:r>
        <w:rPr>
          <w:color w:val="6E6E6E"/>
          <w:spacing w:val="-3"/>
        </w:rPr>
        <w:t> </w:t>
      </w:r>
      <w:r>
        <w:rPr>
          <w:color w:val="6E6E6E"/>
        </w:rPr>
        <w:t>million.</w:t>
      </w:r>
      <w:r>
        <w:rPr>
          <w:color w:val="6E6E6E"/>
          <w:spacing w:val="-2"/>
        </w:rPr>
        <w:t> </w:t>
      </w:r>
      <w:r>
        <w:rPr>
          <w:color w:val="6E6E6E"/>
        </w:rPr>
        <w:t>The</w:t>
      </w:r>
      <w:r>
        <w:rPr>
          <w:color w:val="6E6E6E"/>
          <w:spacing w:val="-1"/>
        </w:rPr>
        <w:t> </w:t>
      </w:r>
      <w:r>
        <w:rPr>
          <w:color w:val="6E6E6E"/>
        </w:rPr>
        <w:t>University's practice of charging costs to sponsored and institutional accounts has been disclosed to the federal government as described in this policy. Therefore, adherence to these cost principles and practices by the University is necessary to prevent cost disallowances by the federal government.</w:t>
      </w:r>
    </w:p>
    <w:p>
      <w:pPr>
        <w:pStyle w:val="BodyText"/>
        <w:spacing w:before="68"/>
      </w:pPr>
    </w:p>
    <w:p>
      <w:pPr>
        <w:pStyle w:val="Heading1"/>
        <w:numPr>
          <w:ilvl w:val="0"/>
          <w:numId w:val="1"/>
        </w:numPr>
        <w:tabs>
          <w:tab w:pos="672" w:val="left" w:leader="none"/>
        </w:tabs>
        <w:spacing w:line="240" w:lineRule="auto" w:before="0" w:after="0"/>
        <w:ind w:left="672" w:right="0" w:hanging="312"/>
        <w:jc w:val="left"/>
      </w:pPr>
      <w:r>
        <w:rPr>
          <w:color w:val="6E6E6E"/>
          <w:spacing w:val="-2"/>
        </w:rPr>
        <w:t>Definitions</w:t>
      </w:r>
    </w:p>
    <w:p>
      <w:pPr>
        <w:pStyle w:val="BodyText"/>
        <w:spacing w:before="110"/>
        <w:rPr>
          <w:b/>
        </w:rPr>
      </w:pPr>
    </w:p>
    <w:p>
      <w:pPr>
        <w:spacing w:before="0"/>
        <w:ind w:left="360" w:right="0" w:firstLine="0"/>
        <w:jc w:val="left"/>
        <w:rPr>
          <w:i/>
          <w:sz w:val="21"/>
        </w:rPr>
      </w:pPr>
      <w:r>
        <w:rPr>
          <w:i/>
          <w:color w:val="6E6E6E"/>
          <w:sz w:val="21"/>
        </w:rPr>
        <w:t>Allocable</w:t>
      </w:r>
      <w:r>
        <w:rPr>
          <w:i/>
          <w:color w:val="6E6E6E"/>
          <w:spacing w:val="-9"/>
          <w:sz w:val="21"/>
        </w:rPr>
        <w:t> </w:t>
      </w:r>
      <w:r>
        <w:rPr>
          <w:i/>
          <w:color w:val="6E6E6E"/>
          <w:spacing w:val="-2"/>
          <w:sz w:val="21"/>
        </w:rPr>
        <w:t>Costs</w:t>
      </w:r>
    </w:p>
    <w:p>
      <w:pPr>
        <w:pStyle w:val="BodyText"/>
        <w:spacing w:before="110"/>
        <w:rPr>
          <w:i/>
        </w:rPr>
      </w:pPr>
    </w:p>
    <w:p>
      <w:pPr>
        <w:pStyle w:val="BodyText"/>
        <w:spacing w:line="290" w:lineRule="auto"/>
        <w:ind w:left="360"/>
      </w:pPr>
      <w:r>
        <w:rPr>
          <w:color w:val="6E6E6E"/>
        </w:rPr>
        <w:t>Allocable</w:t>
      </w:r>
      <w:r>
        <w:rPr>
          <w:color w:val="6E6E6E"/>
          <w:spacing w:val="-2"/>
        </w:rPr>
        <w:t> </w:t>
      </w:r>
      <w:r>
        <w:rPr>
          <w:color w:val="6E6E6E"/>
        </w:rPr>
        <w:t>costs</w:t>
      </w:r>
      <w:r>
        <w:rPr>
          <w:color w:val="6E6E6E"/>
          <w:spacing w:val="-2"/>
        </w:rPr>
        <w:t> </w:t>
      </w:r>
      <w:r>
        <w:rPr>
          <w:color w:val="6E6E6E"/>
        </w:rPr>
        <w:t>are</w:t>
      </w:r>
      <w:r>
        <w:rPr>
          <w:color w:val="6E6E6E"/>
          <w:spacing w:val="-2"/>
        </w:rPr>
        <w:t> </w:t>
      </w:r>
      <w:r>
        <w:rPr>
          <w:color w:val="6E6E6E"/>
        </w:rPr>
        <w:t>costs</w:t>
      </w:r>
      <w:r>
        <w:rPr>
          <w:color w:val="6E6E6E"/>
          <w:spacing w:val="-5"/>
        </w:rPr>
        <w:t> </w:t>
      </w:r>
      <w:r>
        <w:rPr>
          <w:color w:val="6E6E6E"/>
        </w:rPr>
        <w:t>of</w:t>
      </w:r>
      <w:r>
        <w:rPr>
          <w:color w:val="6E6E6E"/>
          <w:spacing w:val="-1"/>
        </w:rPr>
        <w:t> </w:t>
      </w:r>
      <w:r>
        <w:rPr>
          <w:color w:val="6E6E6E"/>
        </w:rPr>
        <w:t>goods</w:t>
      </w:r>
      <w:r>
        <w:rPr>
          <w:color w:val="6E6E6E"/>
          <w:spacing w:val="-2"/>
        </w:rPr>
        <w:t> </w:t>
      </w:r>
      <w:r>
        <w:rPr>
          <w:color w:val="6E6E6E"/>
        </w:rPr>
        <w:t>or</w:t>
      </w:r>
      <w:r>
        <w:rPr>
          <w:color w:val="6E6E6E"/>
          <w:spacing w:val="-3"/>
        </w:rPr>
        <w:t> </w:t>
      </w:r>
      <w:r>
        <w:rPr>
          <w:color w:val="6E6E6E"/>
        </w:rPr>
        <w:t>services</w:t>
      </w:r>
      <w:r>
        <w:rPr>
          <w:color w:val="6E6E6E"/>
          <w:spacing w:val="-2"/>
        </w:rPr>
        <w:t> </w:t>
      </w:r>
      <w:r>
        <w:rPr>
          <w:color w:val="6E6E6E"/>
        </w:rPr>
        <w:t>that</w:t>
      </w:r>
      <w:r>
        <w:rPr>
          <w:color w:val="6E6E6E"/>
          <w:spacing w:val="-2"/>
        </w:rPr>
        <w:t> </w:t>
      </w:r>
      <w:r>
        <w:rPr>
          <w:color w:val="6E6E6E"/>
        </w:rPr>
        <w:t>are</w:t>
      </w:r>
      <w:r>
        <w:rPr>
          <w:color w:val="6E6E6E"/>
          <w:spacing w:val="-3"/>
        </w:rPr>
        <w:t> </w:t>
      </w:r>
      <w:r>
        <w:rPr>
          <w:color w:val="6E6E6E"/>
        </w:rPr>
        <w:t>chargeable</w:t>
      </w:r>
      <w:r>
        <w:rPr>
          <w:color w:val="6E6E6E"/>
          <w:spacing w:val="-2"/>
        </w:rPr>
        <w:t> </w:t>
      </w:r>
      <w:r>
        <w:rPr>
          <w:color w:val="6E6E6E"/>
        </w:rPr>
        <w:t>or</w:t>
      </w:r>
      <w:r>
        <w:rPr>
          <w:color w:val="6E6E6E"/>
          <w:spacing w:val="-3"/>
        </w:rPr>
        <w:t> </w:t>
      </w:r>
      <w:r>
        <w:rPr>
          <w:color w:val="6E6E6E"/>
        </w:rPr>
        <w:t>assignable</w:t>
      </w:r>
      <w:r>
        <w:rPr>
          <w:color w:val="6E6E6E"/>
          <w:spacing w:val="-2"/>
        </w:rPr>
        <w:t> </w:t>
      </w:r>
      <w:r>
        <w:rPr>
          <w:color w:val="6E6E6E"/>
        </w:rPr>
        <w:t>to</w:t>
      </w:r>
      <w:r>
        <w:rPr>
          <w:color w:val="6E6E6E"/>
          <w:spacing w:val="-2"/>
        </w:rPr>
        <w:t> </w:t>
      </w:r>
      <w:r>
        <w:rPr>
          <w:color w:val="6E6E6E"/>
        </w:rPr>
        <w:t>a</w:t>
      </w:r>
      <w:r>
        <w:rPr>
          <w:color w:val="6E6E6E"/>
          <w:spacing w:val="-2"/>
        </w:rPr>
        <w:t> </w:t>
      </w:r>
      <w:r>
        <w:rPr>
          <w:color w:val="6E6E6E"/>
        </w:rPr>
        <w:t>specific</w:t>
      </w:r>
      <w:r>
        <w:rPr>
          <w:color w:val="6E6E6E"/>
          <w:spacing w:val="-2"/>
        </w:rPr>
        <w:t> </w:t>
      </w:r>
      <w:r>
        <w:rPr>
          <w:color w:val="6E6E6E"/>
        </w:rPr>
        <w:t>project, function, department, or cost center based on the relative benefits received or other equitable relationship of the goods or services to the specific project, function, department or cost center.</w:t>
      </w:r>
    </w:p>
    <w:p>
      <w:pPr>
        <w:pStyle w:val="BodyText"/>
        <w:spacing w:before="62"/>
      </w:pPr>
    </w:p>
    <w:p>
      <w:pPr>
        <w:spacing w:before="1"/>
        <w:ind w:left="360" w:right="0" w:firstLine="0"/>
        <w:jc w:val="left"/>
        <w:rPr>
          <w:i/>
          <w:sz w:val="21"/>
        </w:rPr>
      </w:pPr>
      <w:r>
        <w:rPr>
          <w:i/>
          <w:color w:val="6E6E6E"/>
          <w:sz w:val="21"/>
        </w:rPr>
        <w:t>Direct</w:t>
      </w:r>
      <w:r>
        <w:rPr>
          <w:i/>
          <w:color w:val="6E6E6E"/>
          <w:spacing w:val="-8"/>
          <w:sz w:val="21"/>
        </w:rPr>
        <w:t> </w:t>
      </w:r>
      <w:r>
        <w:rPr>
          <w:i/>
          <w:color w:val="6E6E6E"/>
          <w:spacing w:val="-2"/>
          <w:sz w:val="21"/>
        </w:rPr>
        <w:t>Costs</w:t>
      </w:r>
    </w:p>
    <w:p>
      <w:pPr>
        <w:pStyle w:val="BodyText"/>
        <w:spacing w:before="109"/>
        <w:rPr>
          <w:i/>
        </w:rPr>
      </w:pPr>
    </w:p>
    <w:p>
      <w:pPr>
        <w:pStyle w:val="BodyText"/>
        <w:spacing w:line="290" w:lineRule="auto"/>
        <w:ind w:left="360"/>
      </w:pPr>
      <w:r>
        <w:rPr>
          <w:color w:val="6E6E6E"/>
        </w:rPr>
        <w:t>Direct costs are those costs that can be identified specifically</w:t>
      </w:r>
      <w:r>
        <w:rPr>
          <w:color w:val="6E6E6E"/>
          <w:spacing w:val="-2"/>
        </w:rPr>
        <w:t> </w:t>
      </w:r>
      <w:r>
        <w:rPr>
          <w:color w:val="6E6E6E"/>
        </w:rPr>
        <w:t>with a particular</w:t>
      </w:r>
      <w:r>
        <w:rPr>
          <w:color w:val="6E6E6E"/>
          <w:spacing w:val="-2"/>
        </w:rPr>
        <w:t> </w:t>
      </w:r>
      <w:r>
        <w:rPr>
          <w:color w:val="6E6E6E"/>
        </w:rPr>
        <w:t>sponsored project, an instructional activity, or any other institutional activity, or that can be directly assigned to such activities</w:t>
      </w:r>
      <w:r>
        <w:rPr>
          <w:color w:val="6E6E6E"/>
          <w:spacing w:val="-2"/>
        </w:rPr>
        <w:t> </w:t>
      </w:r>
      <w:r>
        <w:rPr>
          <w:color w:val="6E6E6E"/>
        </w:rPr>
        <w:t>relatively</w:t>
      </w:r>
      <w:r>
        <w:rPr>
          <w:color w:val="6E6E6E"/>
          <w:spacing w:val="-5"/>
        </w:rPr>
        <w:t> </w:t>
      </w:r>
      <w:r>
        <w:rPr>
          <w:color w:val="6E6E6E"/>
        </w:rPr>
        <w:t>easily</w:t>
      </w:r>
      <w:r>
        <w:rPr>
          <w:color w:val="6E6E6E"/>
          <w:spacing w:val="-5"/>
        </w:rPr>
        <w:t> </w:t>
      </w:r>
      <w:r>
        <w:rPr>
          <w:color w:val="6E6E6E"/>
        </w:rPr>
        <w:t>with</w:t>
      </w:r>
      <w:r>
        <w:rPr>
          <w:color w:val="6E6E6E"/>
          <w:spacing w:val="-2"/>
        </w:rPr>
        <w:t> </w:t>
      </w:r>
      <w:r>
        <w:rPr>
          <w:color w:val="6E6E6E"/>
        </w:rPr>
        <w:t>a</w:t>
      </w:r>
      <w:r>
        <w:rPr>
          <w:color w:val="6E6E6E"/>
          <w:spacing w:val="-2"/>
        </w:rPr>
        <w:t> </w:t>
      </w:r>
      <w:r>
        <w:rPr>
          <w:color w:val="6E6E6E"/>
        </w:rPr>
        <w:t>high</w:t>
      </w:r>
      <w:r>
        <w:rPr>
          <w:color w:val="6E6E6E"/>
          <w:spacing w:val="-2"/>
        </w:rPr>
        <w:t> </w:t>
      </w:r>
      <w:r>
        <w:rPr>
          <w:color w:val="6E6E6E"/>
        </w:rPr>
        <w:t>degree</w:t>
      </w:r>
      <w:r>
        <w:rPr>
          <w:color w:val="6E6E6E"/>
          <w:spacing w:val="-2"/>
        </w:rPr>
        <w:t> </w:t>
      </w:r>
      <w:r>
        <w:rPr>
          <w:color w:val="6E6E6E"/>
        </w:rPr>
        <w:t>of</w:t>
      </w:r>
      <w:r>
        <w:rPr>
          <w:color w:val="6E6E6E"/>
          <w:spacing w:val="-1"/>
        </w:rPr>
        <w:t> </w:t>
      </w:r>
      <w:r>
        <w:rPr>
          <w:color w:val="6E6E6E"/>
        </w:rPr>
        <w:t>accuracy.</w:t>
      </w:r>
      <w:r>
        <w:rPr>
          <w:color w:val="6E6E6E"/>
          <w:spacing w:val="-3"/>
        </w:rPr>
        <w:t> </w:t>
      </w:r>
      <w:r>
        <w:rPr>
          <w:color w:val="6E6E6E"/>
        </w:rPr>
        <w:t>Costs</w:t>
      </w:r>
      <w:r>
        <w:rPr>
          <w:color w:val="6E6E6E"/>
          <w:spacing w:val="-2"/>
        </w:rPr>
        <w:t> </w:t>
      </w:r>
      <w:r>
        <w:rPr>
          <w:color w:val="6E6E6E"/>
        </w:rPr>
        <w:t>incurred</w:t>
      </w:r>
      <w:r>
        <w:rPr>
          <w:color w:val="6E6E6E"/>
          <w:spacing w:val="-2"/>
        </w:rPr>
        <w:t> </w:t>
      </w:r>
      <w:r>
        <w:rPr>
          <w:color w:val="6E6E6E"/>
        </w:rPr>
        <w:t>for</w:t>
      </w:r>
      <w:r>
        <w:rPr>
          <w:color w:val="6E6E6E"/>
          <w:spacing w:val="-3"/>
        </w:rPr>
        <w:t> </w:t>
      </w:r>
      <w:r>
        <w:rPr>
          <w:color w:val="6E6E6E"/>
        </w:rPr>
        <w:t>the</w:t>
      </w:r>
      <w:r>
        <w:rPr>
          <w:color w:val="6E6E6E"/>
          <w:spacing w:val="-2"/>
        </w:rPr>
        <w:t> </w:t>
      </w:r>
      <w:r>
        <w:rPr>
          <w:color w:val="6E6E6E"/>
        </w:rPr>
        <w:t>same</w:t>
      </w:r>
      <w:r>
        <w:rPr>
          <w:color w:val="6E6E6E"/>
          <w:spacing w:val="-2"/>
        </w:rPr>
        <w:t> </w:t>
      </w:r>
      <w:r>
        <w:rPr>
          <w:color w:val="6E6E6E"/>
        </w:rPr>
        <w:t>purpose</w:t>
      </w:r>
      <w:r>
        <w:rPr>
          <w:color w:val="6E6E6E"/>
          <w:spacing w:val="-4"/>
        </w:rPr>
        <w:t> </w:t>
      </w:r>
      <w:r>
        <w:rPr>
          <w:color w:val="6E6E6E"/>
        </w:rPr>
        <w:t>in</w:t>
      </w:r>
      <w:r>
        <w:rPr>
          <w:color w:val="6E6E6E"/>
          <w:spacing w:val="-2"/>
        </w:rPr>
        <w:t> </w:t>
      </w:r>
      <w:r>
        <w:rPr>
          <w:color w:val="6E6E6E"/>
        </w:rPr>
        <w:t>like circumstances must be treated consistently as either direct or facilities and administrative costs (indirect costs). Where an institution treats a particular type of cost as a direct cost of sponsored agreements, all costs incurred for the same purpose in like circumstances shall be treated as direct costs for all activities of the institution. A direct cost is one where a specific grant or contract gains explicit benefit from that cost for a specific programmatic purpose.</w:t>
      </w:r>
    </w:p>
    <w:p>
      <w:pPr>
        <w:pStyle w:val="BodyText"/>
        <w:spacing w:before="64"/>
      </w:pPr>
    </w:p>
    <w:p>
      <w:pPr>
        <w:spacing w:before="0"/>
        <w:ind w:left="360" w:right="0" w:firstLine="0"/>
        <w:jc w:val="left"/>
        <w:rPr>
          <w:i/>
          <w:sz w:val="21"/>
        </w:rPr>
      </w:pPr>
      <w:r>
        <w:rPr>
          <w:i/>
          <w:color w:val="6E6E6E"/>
          <w:sz w:val="21"/>
        </w:rPr>
        <w:t>Facilities</w:t>
      </w:r>
      <w:r>
        <w:rPr>
          <w:i/>
          <w:color w:val="6E6E6E"/>
          <w:spacing w:val="-8"/>
          <w:sz w:val="21"/>
        </w:rPr>
        <w:t> </w:t>
      </w:r>
      <w:r>
        <w:rPr>
          <w:i/>
          <w:color w:val="6E6E6E"/>
          <w:sz w:val="21"/>
        </w:rPr>
        <w:t>and</w:t>
      </w:r>
      <w:r>
        <w:rPr>
          <w:i/>
          <w:color w:val="6E6E6E"/>
          <w:spacing w:val="-9"/>
          <w:sz w:val="21"/>
        </w:rPr>
        <w:t> </w:t>
      </w:r>
      <w:r>
        <w:rPr>
          <w:i/>
          <w:color w:val="6E6E6E"/>
          <w:sz w:val="21"/>
        </w:rPr>
        <w:t>Administrative</w:t>
      </w:r>
      <w:r>
        <w:rPr>
          <w:i/>
          <w:color w:val="6E6E6E"/>
          <w:spacing w:val="-7"/>
          <w:sz w:val="21"/>
        </w:rPr>
        <w:t> </w:t>
      </w:r>
      <w:r>
        <w:rPr>
          <w:i/>
          <w:color w:val="6E6E6E"/>
          <w:sz w:val="21"/>
        </w:rPr>
        <w:t>(Indirect)</w:t>
      </w:r>
      <w:r>
        <w:rPr>
          <w:i/>
          <w:color w:val="6E6E6E"/>
          <w:spacing w:val="-10"/>
          <w:sz w:val="21"/>
        </w:rPr>
        <w:t> </w:t>
      </w:r>
      <w:r>
        <w:rPr>
          <w:i/>
          <w:color w:val="6E6E6E"/>
          <w:spacing w:val="-2"/>
          <w:sz w:val="21"/>
        </w:rPr>
        <w:t>Costs</w:t>
      </w:r>
    </w:p>
    <w:p>
      <w:pPr>
        <w:pStyle w:val="BodyText"/>
        <w:spacing w:before="110"/>
        <w:rPr>
          <w:i/>
        </w:rPr>
      </w:pPr>
    </w:p>
    <w:p>
      <w:pPr>
        <w:pStyle w:val="BodyText"/>
        <w:spacing w:line="290" w:lineRule="auto"/>
        <w:ind w:left="360" w:right="94"/>
      </w:pPr>
      <w:r>
        <w:rPr>
          <w:color w:val="6E6E6E"/>
        </w:rPr>
        <w:t>Facilities and Administrative costs are infrastructure costs of the university needed to support the programs of the institution. These programs include research and other sponsored programs and are those costs that are incurred for common or joint objectives and therefore cannot be identified readily and specifically with a particular sponsored project, an instructional activity, or any other institutional</w:t>
      </w:r>
      <w:r>
        <w:rPr>
          <w:color w:val="6E6E6E"/>
          <w:spacing w:val="-2"/>
        </w:rPr>
        <w:t> </w:t>
      </w:r>
      <w:r>
        <w:rPr>
          <w:color w:val="6E6E6E"/>
        </w:rPr>
        <w:t>activity.</w:t>
      </w:r>
      <w:r>
        <w:rPr>
          <w:color w:val="6E6E6E"/>
          <w:spacing w:val="-4"/>
        </w:rPr>
        <w:t> </w:t>
      </w:r>
      <w:r>
        <w:rPr>
          <w:color w:val="6E6E6E"/>
        </w:rPr>
        <w:t>At</w:t>
      </w:r>
      <w:r>
        <w:rPr>
          <w:color w:val="6E6E6E"/>
          <w:spacing w:val="-4"/>
        </w:rPr>
        <w:t> </w:t>
      </w:r>
      <w:r>
        <w:rPr>
          <w:color w:val="6E6E6E"/>
        </w:rPr>
        <w:t>educational</w:t>
      </w:r>
      <w:r>
        <w:rPr>
          <w:color w:val="6E6E6E"/>
          <w:spacing w:val="-2"/>
        </w:rPr>
        <w:t> </w:t>
      </w:r>
      <w:r>
        <w:rPr>
          <w:color w:val="6E6E6E"/>
        </w:rPr>
        <w:t>institutions</w:t>
      </w:r>
      <w:r>
        <w:rPr>
          <w:color w:val="6E6E6E"/>
          <w:spacing w:val="-3"/>
        </w:rPr>
        <w:t> </w:t>
      </w:r>
      <w:r>
        <w:rPr>
          <w:color w:val="6E6E6E"/>
        </w:rPr>
        <w:t>such</w:t>
      </w:r>
      <w:r>
        <w:rPr>
          <w:color w:val="6E6E6E"/>
          <w:spacing w:val="-6"/>
        </w:rPr>
        <w:t> </w:t>
      </w:r>
      <w:r>
        <w:rPr>
          <w:color w:val="6E6E6E"/>
        </w:rPr>
        <w:t>costs</w:t>
      </w:r>
      <w:r>
        <w:rPr>
          <w:color w:val="6E6E6E"/>
          <w:spacing w:val="-3"/>
        </w:rPr>
        <w:t> </w:t>
      </w:r>
      <w:r>
        <w:rPr>
          <w:color w:val="6E6E6E"/>
        </w:rPr>
        <w:t>normally</w:t>
      </w:r>
      <w:r>
        <w:rPr>
          <w:color w:val="6E6E6E"/>
          <w:spacing w:val="-6"/>
        </w:rPr>
        <w:t> </w:t>
      </w:r>
      <w:r>
        <w:rPr>
          <w:color w:val="6E6E6E"/>
        </w:rPr>
        <w:t>are</w:t>
      </w:r>
      <w:r>
        <w:rPr>
          <w:color w:val="6E6E6E"/>
          <w:spacing w:val="-4"/>
        </w:rPr>
        <w:t> </w:t>
      </w:r>
      <w:r>
        <w:rPr>
          <w:color w:val="6E6E6E"/>
        </w:rPr>
        <w:t>classified</w:t>
      </w:r>
      <w:r>
        <w:rPr>
          <w:color w:val="6E6E6E"/>
          <w:spacing w:val="-3"/>
        </w:rPr>
        <w:t> </w:t>
      </w:r>
      <w:r>
        <w:rPr>
          <w:color w:val="6E6E6E"/>
        </w:rPr>
        <w:t>under</w:t>
      </w:r>
      <w:r>
        <w:rPr>
          <w:color w:val="6E6E6E"/>
          <w:spacing w:val="-4"/>
        </w:rPr>
        <w:t> </w:t>
      </w:r>
      <w:r>
        <w:rPr>
          <w:color w:val="6E6E6E"/>
        </w:rPr>
        <w:t>the</w:t>
      </w:r>
      <w:r>
        <w:rPr>
          <w:color w:val="6E6E6E"/>
          <w:spacing w:val="-3"/>
        </w:rPr>
        <w:t> </w:t>
      </w:r>
      <w:r>
        <w:rPr>
          <w:color w:val="6E6E6E"/>
        </w:rPr>
        <w:t>following facilities and administrative cost categories: depreciation and/or use allowances, general</w:t>
      </w:r>
    </w:p>
    <w:p>
      <w:pPr>
        <w:pStyle w:val="BodyText"/>
        <w:spacing w:after="0" w:line="290" w:lineRule="auto"/>
        <w:sectPr>
          <w:pgSz w:w="12240" w:h="15840"/>
          <w:pgMar w:top="1420" w:bottom="280" w:left="1080" w:right="1440"/>
        </w:sectPr>
      </w:pPr>
    </w:p>
    <w:p>
      <w:pPr>
        <w:pStyle w:val="BodyText"/>
        <w:spacing w:line="290" w:lineRule="auto" w:before="68"/>
        <w:ind w:left="360" w:right="92"/>
      </w:pPr>
      <w:r>
        <w:rPr>
          <w:color w:val="6E6E6E"/>
        </w:rPr>
        <w:t>administration, sponsored projects administration, operation and maintenance expenses, library expenses, departmental administration expenses, student services, the cost of electricity and heating,</w:t>
      </w:r>
      <w:r>
        <w:rPr>
          <w:color w:val="6E6E6E"/>
          <w:spacing w:val="-5"/>
        </w:rPr>
        <w:t> </w:t>
      </w:r>
      <w:r>
        <w:rPr>
          <w:color w:val="6E6E6E"/>
        </w:rPr>
        <w:t>accounting</w:t>
      </w:r>
      <w:r>
        <w:rPr>
          <w:color w:val="6E6E6E"/>
          <w:spacing w:val="-4"/>
        </w:rPr>
        <w:t> </w:t>
      </w:r>
      <w:r>
        <w:rPr>
          <w:color w:val="6E6E6E"/>
        </w:rPr>
        <w:t>services,</w:t>
      </w:r>
      <w:r>
        <w:rPr>
          <w:color w:val="6E6E6E"/>
          <w:spacing w:val="-5"/>
        </w:rPr>
        <w:t> </w:t>
      </w:r>
      <w:r>
        <w:rPr>
          <w:color w:val="6E6E6E"/>
        </w:rPr>
        <w:t>personnel</w:t>
      </w:r>
      <w:r>
        <w:rPr>
          <w:color w:val="6E6E6E"/>
          <w:spacing w:val="-3"/>
        </w:rPr>
        <w:t> </w:t>
      </w:r>
      <w:r>
        <w:rPr>
          <w:color w:val="6E6E6E"/>
        </w:rPr>
        <w:t>services,</w:t>
      </w:r>
      <w:r>
        <w:rPr>
          <w:color w:val="6E6E6E"/>
          <w:spacing w:val="-5"/>
        </w:rPr>
        <w:t> </w:t>
      </w:r>
      <w:r>
        <w:rPr>
          <w:color w:val="6E6E6E"/>
        </w:rPr>
        <w:t>purchasing,</w:t>
      </w:r>
      <w:r>
        <w:rPr>
          <w:color w:val="6E6E6E"/>
          <w:spacing w:val="-5"/>
        </w:rPr>
        <w:t> </w:t>
      </w:r>
      <w:r>
        <w:rPr>
          <w:color w:val="6E6E6E"/>
        </w:rPr>
        <w:t>and</w:t>
      </w:r>
      <w:r>
        <w:rPr>
          <w:color w:val="6E6E6E"/>
          <w:spacing w:val="-4"/>
        </w:rPr>
        <w:t> </w:t>
      </w:r>
      <w:r>
        <w:rPr>
          <w:color w:val="6E6E6E"/>
        </w:rPr>
        <w:t>human</w:t>
      </w:r>
      <w:r>
        <w:rPr>
          <w:color w:val="6E6E6E"/>
          <w:spacing w:val="-4"/>
        </w:rPr>
        <w:t> </w:t>
      </w:r>
      <w:r>
        <w:rPr>
          <w:color w:val="6E6E6E"/>
        </w:rPr>
        <w:t>subjects</w:t>
      </w:r>
      <w:r>
        <w:rPr>
          <w:color w:val="6E6E6E"/>
          <w:spacing w:val="-4"/>
        </w:rPr>
        <w:t> </w:t>
      </w:r>
      <w:r>
        <w:rPr>
          <w:color w:val="6E6E6E"/>
        </w:rPr>
        <w:t>administration are examples of indirect costs.</w:t>
      </w:r>
    </w:p>
    <w:p>
      <w:pPr>
        <w:pStyle w:val="BodyText"/>
        <w:spacing w:before="61"/>
      </w:pPr>
    </w:p>
    <w:p>
      <w:pPr>
        <w:spacing w:before="0"/>
        <w:ind w:left="360" w:right="0" w:firstLine="0"/>
        <w:jc w:val="left"/>
        <w:rPr>
          <w:i/>
          <w:sz w:val="21"/>
        </w:rPr>
      </w:pPr>
      <w:r>
        <w:rPr>
          <w:i/>
          <w:color w:val="6E6E6E"/>
          <w:sz w:val="21"/>
        </w:rPr>
        <w:t>Consistent</w:t>
      </w:r>
      <w:r>
        <w:rPr>
          <w:i/>
          <w:color w:val="6E6E6E"/>
          <w:spacing w:val="-7"/>
          <w:sz w:val="21"/>
        </w:rPr>
        <w:t> </w:t>
      </w:r>
      <w:r>
        <w:rPr>
          <w:i/>
          <w:color w:val="6E6E6E"/>
          <w:sz w:val="21"/>
        </w:rPr>
        <w:t>Treatment</w:t>
      </w:r>
      <w:r>
        <w:rPr>
          <w:i/>
          <w:color w:val="6E6E6E"/>
          <w:spacing w:val="-7"/>
          <w:sz w:val="21"/>
        </w:rPr>
        <w:t> </w:t>
      </w:r>
      <w:r>
        <w:rPr>
          <w:i/>
          <w:color w:val="6E6E6E"/>
          <w:sz w:val="21"/>
        </w:rPr>
        <w:t>of</w:t>
      </w:r>
      <w:r>
        <w:rPr>
          <w:i/>
          <w:color w:val="6E6E6E"/>
          <w:spacing w:val="-6"/>
          <w:sz w:val="21"/>
        </w:rPr>
        <w:t> </w:t>
      </w:r>
      <w:r>
        <w:rPr>
          <w:i/>
          <w:color w:val="6E6E6E"/>
          <w:spacing w:val="-2"/>
          <w:sz w:val="21"/>
        </w:rPr>
        <w:t>Costs</w:t>
      </w:r>
    </w:p>
    <w:p>
      <w:pPr>
        <w:pStyle w:val="BodyText"/>
        <w:spacing w:before="110"/>
        <w:rPr>
          <w:i/>
        </w:rPr>
      </w:pPr>
    </w:p>
    <w:p>
      <w:pPr>
        <w:pStyle w:val="BodyText"/>
        <w:spacing w:line="290" w:lineRule="auto"/>
        <w:ind w:left="360" w:right="13"/>
      </w:pPr>
      <w:r>
        <w:rPr>
          <w:color w:val="6E6E6E"/>
        </w:rPr>
        <w:t>Consistent treatment of costs is a basic cost accounting principle and is specifically required by Circular </w:t>
      </w:r>
      <w:hyperlink r:id="rId5">
        <w:r>
          <w:rPr>
            <w:b/>
            <w:color w:val="316891"/>
          </w:rPr>
          <w:t>A-21</w:t>
        </w:r>
      </w:hyperlink>
      <w:r>
        <w:rPr>
          <w:b/>
          <w:color w:val="316891"/>
        </w:rPr>
        <w:t> </w:t>
      </w:r>
      <w:r>
        <w:rPr>
          <w:color w:val="6E6E6E"/>
        </w:rPr>
        <w:t>to assure that the same types of costs are not charged to sponsored agreements both as direct costs and as facilities and administrative costs. This concept is reinforced and emphasized in</w:t>
      </w:r>
      <w:r>
        <w:rPr>
          <w:color w:val="6E6E6E"/>
          <w:spacing w:val="-3"/>
        </w:rPr>
        <w:t> </w:t>
      </w:r>
      <w:r>
        <w:rPr>
          <w:color w:val="6E6E6E"/>
        </w:rPr>
        <w:t>a</w:t>
      </w:r>
      <w:r>
        <w:rPr>
          <w:color w:val="6E6E6E"/>
          <w:spacing w:val="-3"/>
        </w:rPr>
        <w:t> </w:t>
      </w:r>
      <w:r>
        <w:rPr>
          <w:color w:val="6E6E6E"/>
        </w:rPr>
        <w:t>Cost</w:t>
      </w:r>
      <w:r>
        <w:rPr>
          <w:color w:val="6E6E6E"/>
          <w:spacing w:val="-4"/>
        </w:rPr>
        <w:t> </w:t>
      </w:r>
      <w:r>
        <w:rPr>
          <w:color w:val="6E6E6E"/>
        </w:rPr>
        <w:t>Accounting</w:t>
      </w:r>
      <w:r>
        <w:rPr>
          <w:color w:val="6E6E6E"/>
          <w:spacing w:val="-5"/>
        </w:rPr>
        <w:t> </w:t>
      </w:r>
      <w:r>
        <w:rPr>
          <w:color w:val="6E6E6E"/>
        </w:rPr>
        <w:t>Standard</w:t>
      </w:r>
      <w:r>
        <w:rPr>
          <w:color w:val="6E6E6E"/>
          <w:spacing w:val="-3"/>
        </w:rPr>
        <w:t> </w:t>
      </w:r>
      <w:r>
        <w:rPr>
          <w:color w:val="6E6E6E"/>
        </w:rPr>
        <w:t>(referred</w:t>
      </w:r>
      <w:r>
        <w:rPr>
          <w:color w:val="6E6E6E"/>
          <w:spacing w:val="-3"/>
        </w:rPr>
        <w:t> </w:t>
      </w:r>
      <w:r>
        <w:rPr>
          <w:color w:val="6E6E6E"/>
        </w:rPr>
        <w:t>to</w:t>
      </w:r>
      <w:r>
        <w:rPr>
          <w:color w:val="6E6E6E"/>
          <w:spacing w:val="-3"/>
        </w:rPr>
        <w:t> </w:t>
      </w:r>
      <w:r>
        <w:rPr>
          <w:color w:val="6E6E6E"/>
        </w:rPr>
        <w:t>as</w:t>
      </w:r>
      <w:r>
        <w:rPr>
          <w:color w:val="6E6E6E"/>
          <w:spacing w:val="-3"/>
        </w:rPr>
        <w:t> </w:t>
      </w:r>
      <w:r>
        <w:rPr>
          <w:color w:val="6E6E6E"/>
        </w:rPr>
        <w:t>"CAS</w:t>
      </w:r>
      <w:r>
        <w:rPr>
          <w:color w:val="6E6E6E"/>
          <w:spacing w:val="-3"/>
        </w:rPr>
        <w:t> </w:t>
      </w:r>
      <w:r>
        <w:rPr>
          <w:color w:val="6E6E6E"/>
        </w:rPr>
        <w:t>502")</w:t>
      </w:r>
      <w:r>
        <w:rPr>
          <w:color w:val="6E6E6E"/>
          <w:spacing w:val="-4"/>
        </w:rPr>
        <w:t> </w:t>
      </w:r>
      <w:r>
        <w:rPr>
          <w:color w:val="6E6E6E"/>
        </w:rPr>
        <w:t>that</w:t>
      </w:r>
      <w:r>
        <w:rPr>
          <w:color w:val="6E6E6E"/>
          <w:spacing w:val="-4"/>
        </w:rPr>
        <w:t> </w:t>
      </w:r>
      <w:r>
        <w:rPr>
          <w:color w:val="6E6E6E"/>
        </w:rPr>
        <w:t>educational</w:t>
      </w:r>
      <w:r>
        <w:rPr>
          <w:color w:val="6E6E6E"/>
          <w:spacing w:val="-2"/>
        </w:rPr>
        <w:t> </w:t>
      </w:r>
      <w:r>
        <w:rPr>
          <w:color w:val="6E6E6E"/>
        </w:rPr>
        <w:t>institutions</w:t>
      </w:r>
      <w:r>
        <w:rPr>
          <w:color w:val="6E6E6E"/>
          <w:spacing w:val="-3"/>
        </w:rPr>
        <w:t> </w:t>
      </w:r>
      <w:r>
        <w:rPr>
          <w:color w:val="6E6E6E"/>
        </w:rPr>
        <w:t>are</w:t>
      </w:r>
      <w:r>
        <w:rPr>
          <w:color w:val="6E6E6E"/>
          <w:spacing w:val="-4"/>
        </w:rPr>
        <w:t> </w:t>
      </w:r>
      <w:r>
        <w:rPr>
          <w:color w:val="6E6E6E"/>
        </w:rPr>
        <w:t>required</w:t>
      </w:r>
      <w:r>
        <w:rPr>
          <w:color w:val="6E6E6E"/>
          <w:spacing w:val="-3"/>
        </w:rPr>
        <w:t> </w:t>
      </w:r>
      <w:r>
        <w:rPr>
          <w:color w:val="6E6E6E"/>
        </w:rPr>
        <w:t>to follow. Consistency in this context means that costs incurred for the same purpose, in like circumstances, must be treated uniformly as either direct costs or as facilities and administrative costs. Thus, since certain types of costs, such as the salaries of administrative and clerical staff, office supplies, and postage are normally treated as facilities and administrative costs, the same types of costs cannot be charged directly to sponsored agreements, unless the circumstances related to a particular project are clearly different from the normal operations of the institution. For example, although postage is normally treated as a facilities and administrative cost, a particular project may have a special need for postage because of the mailing of hundreds of survey questionnaires. In this case, it would be appropriate to charge the project directly for the postage to mail the questionnaires, since this would constitute "unlike circumstances" compared to routine postage requirements.</w:t>
      </w:r>
    </w:p>
    <w:p>
      <w:pPr>
        <w:pStyle w:val="BodyText"/>
        <w:spacing w:before="73"/>
      </w:pPr>
    </w:p>
    <w:p>
      <w:pPr>
        <w:spacing w:before="0"/>
        <w:ind w:left="360" w:right="0" w:firstLine="0"/>
        <w:jc w:val="left"/>
        <w:rPr>
          <w:i/>
          <w:sz w:val="21"/>
        </w:rPr>
      </w:pPr>
      <w:r>
        <w:rPr>
          <w:i/>
          <w:color w:val="6E6E6E"/>
          <w:sz w:val="21"/>
        </w:rPr>
        <w:t>Service</w:t>
      </w:r>
      <w:r>
        <w:rPr>
          <w:i/>
          <w:color w:val="6E6E6E"/>
          <w:spacing w:val="-8"/>
          <w:sz w:val="21"/>
        </w:rPr>
        <w:t> </w:t>
      </w:r>
      <w:r>
        <w:rPr>
          <w:i/>
          <w:color w:val="6E6E6E"/>
          <w:sz w:val="21"/>
        </w:rPr>
        <w:t>Centers</w:t>
      </w:r>
      <w:r>
        <w:rPr>
          <w:i/>
          <w:color w:val="6E6E6E"/>
          <w:spacing w:val="-4"/>
          <w:sz w:val="21"/>
        </w:rPr>
        <w:t> (SCs)</w:t>
      </w:r>
    </w:p>
    <w:p>
      <w:pPr>
        <w:pStyle w:val="BodyText"/>
        <w:spacing w:before="110"/>
        <w:rPr>
          <w:i/>
        </w:rPr>
      </w:pPr>
    </w:p>
    <w:p>
      <w:pPr>
        <w:pStyle w:val="BodyText"/>
        <w:spacing w:line="290" w:lineRule="auto"/>
        <w:ind w:left="360" w:right="94"/>
      </w:pPr>
      <w:r>
        <w:rPr>
          <w:color w:val="6E6E6E"/>
        </w:rPr>
        <w:t>A University unit that sells goods or services predominately to colleges or departments within the institution. SCs and department recharge accounts (internal department services) must adhere to this</w:t>
      </w:r>
      <w:r>
        <w:rPr>
          <w:color w:val="6E6E6E"/>
          <w:spacing w:val="-2"/>
        </w:rPr>
        <w:t> </w:t>
      </w:r>
      <w:r>
        <w:rPr>
          <w:color w:val="6E6E6E"/>
        </w:rPr>
        <w:t>policy</w:t>
      </w:r>
      <w:r>
        <w:rPr>
          <w:color w:val="6E6E6E"/>
          <w:spacing w:val="-5"/>
        </w:rPr>
        <w:t> </w:t>
      </w:r>
      <w:r>
        <w:rPr>
          <w:color w:val="6E6E6E"/>
        </w:rPr>
        <w:t>in</w:t>
      </w:r>
      <w:r>
        <w:rPr>
          <w:color w:val="6E6E6E"/>
          <w:spacing w:val="-2"/>
        </w:rPr>
        <w:t> </w:t>
      </w:r>
      <w:r>
        <w:rPr>
          <w:color w:val="6E6E6E"/>
        </w:rPr>
        <w:t>the</w:t>
      </w:r>
      <w:r>
        <w:rPr>
          <w:color w:val="6E6E6E"/>
          <w:spacing w:val="-2"/>
        </w:rPr>
        <w:t> </w:t>
      </w:r>
      <w:r>
        <w:rPr>
          <w:color w:val="6E6E6E"/>
        </w:rPr>
        <w:t>development</w:t>
      </w:r>
      <w:r>
        <w:rPr>
          <w:color w:val="6E6E6E"/>
          <w:spacing w:val="-3"/>
        </w:rPr>
        <w:t> </w:t>
      </w:r>
      <w:r>
        <w:rPr>
          <w:color w:val="6E6E6E"/>
        </w:rPr>
        <w:t>and</w:t>
      </w:r>
      <w:r>
        <w:rPr>
          <w:color w:val="6E6E6E"/>
          <w:spacing w:val="-1"/>
        </w:rPr>
        <w:t> </w:t>
      </w:r>
      <w:r>
        <w:rPr>
          <w:color w:val="6E6E6E"/>
        </w:rPr>
        <w:t>billing</w:t>
      </w:r>
      <w:r>
        <w:rPr>
          <w:color w:val="6E6E6E"/>
          <w:spacing w:val="-2"/>
        </w:rPr>
        <w:t> </w:t>
      </w:r>
      <w:r>
        <w:rPr>
          <w:color w:val="6E6E6E"/>
        </w:rPr>
        <w:t>of</w:t>
      </w:r>
      <w:r>
        <w:rPr>
          <w:color w:val="6E6E6E"/>
          <w:spacing w:val="-1"/>
        </w:rPr>
        <w:t> </w:t>
      </w:r>
      <w:r>
        <w:rPr>
          <w:color w:val="6E6E6E"/>
        </w:rPr>
        <w:t>their</w:t>
      </w:r>
      <w:r>
        <w:rPr>
          <w:color w:val="6E6E6E"/>
          <w:spacing w:val="-3"/>
        </w:rPr>
        <w:t> </w:t>
      </w:r>
      <w:r>
        <w:rPr>
          <w:color w:val="6E6E6E"/>
        </w:rPr>
        <w:t>rates.</w:t>
      </w:r>
      <w:r>
        <w:rPr>
          <w:color w:val="6E6E6E"/>
          <w:spacing w:val="-3"/>
        </w:rPr>
        <w:t> </w:t>
      </w:r>
      <w:r>
        <w:rPr>
          <w:color w:val="6E6E6E"/>
        </w:rPr>
        <w:t>Periodically,</w:t>
      </w:r>
      <w:r>
        <w:rPr>
          <w:color w:val="6E6E6E"/>
          <w:spacing w:val="-3"/>
        </w:rPr>
        <w:t> </w:t>
      </w:r>
      <w:r>
        <w:rPr>
          <w:color w:val="6E6E6E"/>
        </w:rPr>
        <w:t>rates</w:t>
      </w:r>
      <w:r>
        <w:rPr>
          <w:color w:val="6E6E6E"/>
          <w:spacing w:val="-2"/>
        </w:rPr>
        <w:t> </w:t>
      </w:r>
      <w:r>
        <w:rPr>
          <w:color w:val="6E6E6E"/>
        </w:rPr>
        <w:t>for</w:t>
      </w:r>
      <w:r>
        <w:rPr>
          <w:color w:val="6E6E6E"/>
          <w:spacing w:val="-3"/>
        </w:rPr>
        <w:t> </w:t>
      </w:r>
      <w:r>
        <w:rPr>
          <w:color w:val="6E6E6E"/>
        </w:rPr>
        <w:t>SCs</w:t>
      </w:r>
      <w:r>
        <w:rPr>
          <w:color w:val="6E6E6E"/>
          <w:spacing w:val="-2"/>
        </w:rPr>
        <w:t> </w:t>
      </w:r>
      <w:r>
        <w:rPr>
          <w:color w:val="6E6E6E"/>
        </w:rPr>
        <w:t>must</w:t>
      </w:r>
      <w:r>
        <w:rPr>
          <w:color w:val="6E6E6E"/>
          <w:spacing w:val="-3"/>
        </w:rPr>
        <w:t> </w:t>
      </w:r>
      <w:r>
        <w:rPr>
          <w:color w:val="6E6E6E"/>
        </w:rPr>
        <w:t>be</w:t>
      </w:r>
      <w:r>
        <w:rPr>
          <w:color w:val="6E6E6E"/>
          <w:spacing w:val="-2"/>
        </w:rPr>
        <w:t> </w:t>
      </w:r>
      <w:r>
        <w:rPr>
          <w:color w:val="6E6E6E"/>
        </w:rPr>
        <w:t>reviewed by the Controller's Office and approved by the University Controller.</w:t>
      </w:r>
    </w:p>
    <w:p>
      <w:pPr>
        <w:pStyle w:val="BodyText"/>
        <w:spacing w:before="61"/>
      </w:pPr>
    </w:p>
    <w:p>
      <w:pPr>
        <w:spacing w:before="1"/>
        <w:ind w:left="360" w:right="0" w:firstLine="0"/>
        <w:jc w:val="left"/>
        <w:rPr>
          <w:i/>
          <w:sz w:val="21"/>
        </w:rPr>
      </w:pPr>
      <w:r>
        <w:rPr>
          <w:i/>
          <w:color w:val="6E6E6E"/>
          <w:sz w:val="21"/>
        </w:rPr>
        <w:t>Sponsored</w:t>
      </w:r>
      <w:r>
        <w:rPr>
          <w:i/>
          <w:color w:val="6E6E6E"/>
          <w:spacing w:val="-7"/>
          <w:sz w:val="21"/>
        </w:rPr>
        <w:t> </w:t>
      </w:r>
      <w:r>
        <w:rPr>
          <w:i/>
          <w:color w:val="6E6E6E"/>
          <w:spacing w:val="-2"/>
          <w:sz w:val="21"/>
        </w:rPr>
        <w:t>Projects</w:t>
      </w:r>
    </w:p>
    <w:p>
      <w:pPr>
        <w:pStyle w:val="BodyText"/>
        <w:spacing w:before="109"/>
        <w:rPr>
          <w:i/>
        </w:rPr>
      </w:pPr>
    </w:p>
    <w:p>
      <w:pPr>
        <w:pStyle w:val="BodyText"/>
        <w:spacing w:line="290" w:lineRule="auto"/>
        <w:ind w:left="360"/>
      </w:pPr>
      <w:r>
        <w:rPr>
          <w:color w:val="6E6E6E"/>
        </w:rPr>
        <w:t>Projects funded by federal and nonfederal agencies with specific time frames, guidelines, expected outcomes</w:t>
      </w:r>
      <w:r>
        <w:rPr>
          <w:color w:val="6E6E6E"/>
          <w:spacing w:val="-4"/>
        </w:rPr>
        <w:t> </w:t>
      </w:r>
      <w:r>
        <w:rPr>
          <w:color w:val="6E6E6E"/>
        </w:rPr>
        <w:t>and</w:t>
      </w:r>
      <w:r>
        <w:rPr>
          <w:color w:val="6E6E6E"/>
          <w:spacing w:val="-3"/>
        </w:rPr>
        <w:t> </w:t>
      </w:r>
      <w:r>
        <w:rPr>
          <w:color w:val="6E6E6E"/>
        </w:rPr>
        <w:t>reporting</w:t>
      </w:r>
      <w:r>
        <w:rPr>
          <w:color w:val="6E6E6E"/>
          <w:spacing w:val="-4"/>
        </w:rPr>
        <w:t> </w:t>
      </w:r>
      <w:r>
        <w:rPr>
          <w:color w:val="6E6E6E"/>
        </w:rPr>
        <w:t>requirements.</w:t>
      </w:r>
      <w:r>
        <w:rPr>
          <w:color w:val="6E6E6E"/>
          <w:spacing w:val="-5"/>
        </w:rPr>
        <w:t> </w:t>
      </w:r>
      <w:r>
        <w:rPr>
          <w:color w:val="6E6E6E"/>
        </w:rPr>
        <w:t>Sponsored</w:t>
      </w:r>
      <w:r>
        <w:rPr>
          <w:color w:val="6E6E6E"/>
          <w:spacing w:val="-4"/>
        </w:rPr>
        <w:t> </w:t>
      </w:r>
      <w:r>
        <w:rPr>
          <w:color w:val="6E6E6E"/>
        </w:rPr>
        <w:t>projects</w:t>
      </w:r>
      <w:r>
        <w:rPr>
          <w:color w:val="6E6E6E"/>
          <w:spacing w:val="-6"/>
        </w:rPr>
        <w:t> </w:t>
      </w:r>
      <w:r>
        <w:rPr>
          <w:color w:val="6E6E6E"/>
        </w:rPr>
        <w:t>include</w:t>
      </w:r>
      <w:r>
        <w:rPr>
          <w:color w:val="6E6E6E"/>
          <w:spacing w:val="-4"/>
        </w:rPr>
        <w:t> </w:t>
      </w:r>
      <w:r>
        <w:rPr>
          <w:color w:val="6E6E6E"/>
        </w:rPr>
        <w:t>grants,</w:t>
      </w:r>
      <w:r>
        <w:rPr>
          <w:color w:val="6E6E6E"/>
          <w:spacing w:val="-5"/>
        </w:rPr>
        <w:t> </w:t>
      </w:r>
      <w:r>
        <w:rPr>
          <w:color w:val="6E6E6E"/>
        </w:rPr>
        <w:t>contracts</w:t>
      </w:r>
      <w:r>
        <w:rPr>
          <w:color w:val="6E6E6E"/>
          <w:spacing w:val="-4"/>
        </w:rPr>
        <w:t> </w:t>
      </w:r>
      <w:r>
        <w:rPr>
          <w:color w:val="6E6E6E"/>
        </w:rPr>
        <w:t>and</w:t>
      </w:r>
      <w:r>
        <w:rPr>
          <w:color w:val="6E6E6E"/>
          <w:spacing w:val="-3"/>
        </w:rPr>
        <w:t> </w:t>
      </w:r>
      <w:r>
        <w:rPr>
          <w:color w:val="6E6E6E"/>
        </w:rPr>
        <w:t>cooperative agreements for research, training and public activities.</w:t>
      </w:r>
    </w:p>
    <w:p>
      <w:pPr>
        <w:pStyle w:val="BodyText"/>
        <w:spacing w:before="61"/>
      </w:pPr>
    </w:p>
    <w:p>
      <w:pPr>
        <w:pStyle w:val="Heading1"/>
        <w:numPr>
          <w:ilvl w:val="0"/>
          <w:numId w:val="1"/>
        </w:numPr>
        <w:tabs>
          <w:tab w:pos="729" w:val="left" w:leader="none"/>
        </w:tabs>
        <w:spacing w:line="240" w:lineRule="auto" w:before="0" w:after="0"/>
        <w:ind w:left="729" w:right="0" w:hanging="369"/>
        <w:jc w:val="left"/>
      </w:pPr>
      <w:r>
        <w:rPr>
          <w:color w:val="6E6E6E"/>
          <w:spacing w:val="-2"/>
        </w:rPr>
        <w:t>Responsibilities</w:t>
      </w:r>
    </w:p>
    <w:p>
      <w:pPr>
        <w:pStyle w:val="BodyText"/>
        <w:spacing w:before="109"/>
        <w:rPr>
          <w:b/>
        </w:rPr>
      </w:pPr>
    </w:p>
    <w:p>
      <w:pPr>
        <w:spacing w:before="1"/>
        <w:ind w:left="360" w:right="0" w:firstLine="0"/>
        <w:jc w:val="left"/>
        <w:rPr>
          <w:i/>
          <w:sz w:val="21"/>
        </w:rPr>
      </w:pPr>
      <w:r>
        <w:rPr>
          <w:i/>
          <w:color w:val="6E6E6E"/>
          <w:sz w:val="21"/>
        </w:rPr>
        <w:t>Principal</w:t>
      </w:r>
      <w:r>
        <w:rPr>
          <w:i/>
          <w:color w:val="6E6E6E"/>
          <w:spacing w:val="-6"/>
          <w:sz w:val="21"/>
        </w:rPr>
        <w:t> </w:t>
      </w:r>
      <w:r>
        <w:rPr>
          <w:i/>
          <w:color w:val="6E6E6E"/>
          <w:spacing w:val="-2"/>
          <w:sz w:val="21"/>
        </w:rPr>
        <w:t>Investigators</w:t>
      </w:r>
    </w:p>
    <w:p>
      <w:pPr>
        <w:pStyle w:val="BodyText"/>
        <w:spacing w:before="112"/>
        <w:rPr>
          <w:i/>
        </w:rPr>
      </w:pPr>
    </w:p>
    <w:p>
      <w:pPr>
        <w:pStyle w:val="BodyText"/>
        <w:spacing w:line="290" w:lineRule="auto"/>
        <w:ind w:left="360" w:right="94"/>
      </w:pPr>
      <w:r>
        <w:rPr>
          <w:color w:val="6E6E6E"/>
        </w:rPr>
        <w:t>Responsible for ensuring the appropriateness of all charges on sponsored projects. Ensure the consistent</w:t>
      </w:r>
      <w:r>
        <w:rPr>
          <w:color w:val="6E6E6E"/>
          <w:spacing w:val="-4"/>
        </w:rPr>
        <w:t> </w:t>
      </w:r>
      <w:r>
        <w:rPr>
          <w:color w:val="6E6E6E"/>
        </w:rPr>
        <w:t>application</w:t>
      </w:r>
      <w:r>
        <w:rPr>
          <w:color w:val="6E6E6E"/>
          <w:spacing w:val="-3"/>
        </w:rPr>
        <w:t> </w:t>
      </w:r>
      <w:r>
        <w:rPr>
          <w:color w:val="6E6E6E"/>
        </w:rPr>
        <w:t>of</w:t>
      </w:r>
      <w:r>
        <w:rPr>
          <w:color w:val="6E6E6E"/>
          <w:spacing w:val="-2"/>
        </w:rPr>
        <w:t> </w:t>
      </w:r>
      <w:r>
        <w:rPr>
          <w:color w:val="6E6E6E"/>
        </w:rPr>
        <w:t>direct</w:t>
      </w:r>
      <w:r>
        <w:rPr>
          <w:color w:val="6E6E6E"/>
          <w:spacing w:val="-4"/>
        </w:rPr>
        <w:t> </w:t>
      </w:r>
      <w:r>
        <w:rPr>
          <w:color w:val="6E6E6E"/>
        </w:rPr>
        <w:t>costing</w:t>
      </w:r>
      <w:r>
        <w:rPr>
          <w:color w:val="6E6E6E"/>
          <w:spacing w:val="-3"/>
        </w:rPr>
        <w:t> </w:t>
      </w:r>
      <w:r>
        <w:rPr>
          <w:color w:val="6E6E6E"/>
        </w:rPr>
        <w:t>practices</w:t>
      </w:r>
      <w:r>
        <w:rPr>
          <w:color w:val="6E6E6E"/>
          <w:spacing w:val="-3"/>
        </w:rPr>
        <w:t> </w:t>
      </w:r>
      <w:r>
        <w:rPr>
          <w:color w:val="6E6E6E"/>
        </w:rPr>
        <w:t>to</w:t>
      </w:r>
      <w:r>
        <w:rPr>
          <w:color w:val="6E6E6E"/>
          <w:spacing w:val="-3"/>
        </w:rPr>
        <w:t> </w:t>
      </w:r>
      <w:r>
        <w:rPr>
          <w:color w:val="6E6E6E"/>
        </w:rPr>
        <w:t>their</w:t>
      </w:r>
      <w:r>
        <w:rPr>
          <w:color w:val="6E6E6E"/>
          <w:spacing w:val="-4"/>
        </w:rPr>
        <w:t> </w:t>
      </w:r>
      <w:r>
        <w:rPr>
          <w:color w:val="6E6E6E"/>
        </w:rPr>
        <w:t>sponsored</w:t>
      </w:r>
      <w:r>
        <w:rPr>
          <w:color w:val="6E6E6E"/>
          <w:spacing w:val="-3"/>
        </w:rPr>
        <w:t> </w:t>
      </w:r>
      <w:r>
        <w:rPr>
          <w:color w:val="6E6E6E"/>
        </w:rPr>
        <w:t>projects</w:t>
      </w:r>
      <w:r>
        <w:rPr>
          <w:color w:val="6E6E6E"/>
          <w:spacing w:val="-3"/>
        </w:rPr>
        <w:t> </w:t>
      </w:r>
      <w:r>
        <w:rPr>
          <w:color w:val="6E6E6E"/>
        </w:rPr>
        <w:t>with</w:t>
      </w:r>
      <w:r>
        <w:rPr>
          <w:color w:val="6E6E6E"/>
          <w:spacing w:val="-3"/>
        </w:rPr>
        <w:t> </w:t>
      </w:r>
      <w:r>
        <w:rPr>
          <w:color w:val="6E6E6E"/>
        </w:rPr>
        <w:t>the</w:t>
      </w:r>
      <w:r>
        <w:rPr>
          <w:color w:val="6E6E6E"/>
          <w:spacing w:val="-3"/>
        </w:rPr>
        <w:t> </w:t>
      </w:r>
      <w:r>
        <w:rPr>
          <w:color w:val="6E6E6E"/>
        </w:rPr>
        <w:t>assistance</w:t>
      </w:r>
      <w:r>
        <w:rPr>
          <w:color w:val="6E6E6E"/>
          <w:spacing w:val="-3"/>
        </w:rPr>
        <w:t> </w:t>
      </w:r>
      <w:r>
        <w:rPr>
          <w:color w:val="6E6E6E"/>
        </w:rPr>
        <w:t>of the</w:t>
      </w:r>
      <w:r>
        <w:rPr>
          <w:color w:val="6E6E6E"/>
          <w:spacing w:val="-8"/>
        </w:rPr>
        <w:t> </w:t>
      </w:r>
      <w:r>
        <w:rPr>
          <w:color w:val="6E6E6E"/>
        </w:rPr>
        <w:t>unit</w:t>
      </w:r>
      <w:r>
        <w:rPr>
          <w:color w:val="6E6E6E"/>
          <w:spacing w:val="-7"/>
        </w:rPr>
        <w:t> </w:t>
      </w:r>
      <w:r>
        <w:rPr>
          <w:color w:val="6E6E6E"/>
        </w:rPr>
        <w:t>administrator</w:t>
      </w:r>
      <w:r>
        <w:rPr>
          <w:color w:val="6E6E6E"/>
          <w:spacing w:val="-6"/>
        </w:rPr>
        <w:t> </w:t>
      </w:r>
      <w:r>
        <w:rPr>
          <w:color w:val="6E6E6E"/>
        </w:rPr>
        <w:t>and</w:t>
      </w:r>
      <w:r>
        <w:rPr>
          <w:color w:val="6E6E6E"/>
          <w:spacing w:val="-6"/>
        </w:rPr>
        <w:t> </w:t>
      </w:r>
      <w:r>
        <w:rPr>
          <w:color w:val="6E6E6E"/>
        </w:rPr>
        <w:t>the</w:t>
      </w:r>
      <w:r>
        <w:rPr>
          <w:color w:val="6E6E6E"/>
          <w:spacing w:val="-6"/>
        </w:rPr>
        <w:t> </w:t>
      </w:r>
      <w:r>
        <w:rPr>
          <w:color w:val="6E6E6E"/>
        </w:rPr>
        <w:t>Office</w:t>
      </w:r>
      <w:r>
        <w:rPr>
          <w:color w:val="6E6E6E"/>
          <w:spacing w:val="-8"/>
        </w:rPr>
        <w:t> </w:t>
      </w:r>
      <w:r>
        <w:rPr>
          <w:color w:val="6E6E6E"/>
        </w:rPr>
        <w:t>of</w:t>
      </w:r>
      <w:r>
        <w:rPr>
          <w:color w:val="6E6E6E"/>
          <w:spacing w:val="-5"/>
        </w:rPr>
        <w:t> </w:t>
      </w:r>
      <w:r>
        <w:rPr>
          <w:color w:val="6E6E6E"/>
        </w:rPr>
        <w:t>Grants</w:t>
      </w:r>
      <w:r>
        <w:rPr>
          <w:color w:val="6E6E6E"/>
          <w:spacing w:val="-6"/>
        </w:rPr>
        <w:t> </w:t>
      </w:r>
      <w:r>
        <w:rPr>
          <w:color w:val="6E6E6E"/>
        </w:rPr>
        <w:t>Management.</w:t>
      </w:r>
      <w:r>
        <w:rPr>
          <w:color w:val="6E6E6E"/>
          <w:spacing w:val="-6"/>
        </w:rPr>
        <w:t> </w:t>
      </w:r>
      <w:r>
        <w:rPr>
          <w:color w:val="6E6E6E"/>
        </w:rPr>
        <w:t>Determine,</w:t>
      </w:r>
      <w:r>
        <w:rPr>
          <w:color w:val="6E6E6E"/>
          <w:spacing w:val="-7"/>
        </w:rPr>
        <w:t> </w:t>
      </w:r>
      <w:r>
        <w:rPr>
          <w:color w:val="6E6E6E"/>
        </w:rPr>
        <w:t>justify</w:t>
      </w:r>
      <w:r>
        <w:rPr>
          <w:color w:val="6E6E6E"/>
          <w:spacing w:val="-10"/>
        </w:rPr>
        <w:t> </w:t>
      </w:r>
      <w:r>
        <w:rPr>
          <w:color w:val="6E6E6E"/>
        </w:rPr>
        <w:t>and</w:t>
      </w:r>
      <w:r>
        <w:rPr>
          <w:color w:val="6E6E6E"/>
          <w:spacing w:val="-5"/>
        </w:rPr>
        <w:t> </w:t>
      </w:r>
      <w:r>
        <w:rPr>
          <w:color w:val="6E6E6E"/>
        </w:rPr>
        <w:t>document</w:t>
      </w:r>
      <w:r>
        <w:rPr>
          <w:color w:val="6E6E6E"/>
          <w:spacing w:val="-6"/>
        </w:rPr>
        <w:t> </w:t>
      </w:r>
      <w:r>
        <w:rPr>
          <w:color w:val="6E6E6E"/>
          <w:spacing w:val="-5"/>
        </w:rPr>
        <w:t>the</w:t>
      </w:r>
    </w:p>
    <w:p>
      <w:pPr>
        <w:pStyle w:val="BodyText"/>
        <w:spacing w:after="0" w:line="290" w:lineRule="auto"/>
        <w:sectPr>
          <w:pgSz w:w="12240" w:h="15840"/>
          <w:pgMar w:top="1420" w:bottom="280" w:left="1080" w:right="1440"/>
        </w:sectPr>
      </w:pPr>
    </w:p>
    <w:p>
      <w:pPr>
        <w:pStyle w:val="BodyText"/>
        <w:spacing w:line="290" w:lineRule="auto" w:before="68"/>
        <w:ind w:left="360"/>
      </w:pPr>
      <w:r>
        <w:rPr>
          <w:color w:val="6E6E6E"/>
        </w:rPr>
        <w:t>circumstances</w:t>
      </w:r>
      <w:r>
        <w:rPr>
          <w:color w:val="6E6E6E"/>
          <w:spacing w:val="-3"/>
        </w:rPr>
        <w:t> </w:t>
      </w:r>
      <w:r>
        <w:rPr>
          <w:color w:val="6E6E6E"/>
        </w:rPr>
        <w:t>when</w:t>
      </w:r>
      <w:r>
        <w:rPr>
          <w:color w:val="6E6E6E"/>
          <w:spacing w:val="-2"/>
        </w:rPr>
        <w:t> </w:t>
      </w:r>
      <w:r>
        <w:rPr>
          <w:color w:val="6E6E6E"/>
        </w:rPr>
        <w:t>costs</w:t>
      </w:r>
      <w:r>
        <w:rPr>
          <w:color w:val="6E6E6E"/>
          <w:spacing w:val="-6"/>
        </w:rPr>
        <w:t> </w:t>
      </w:r>
      <w:r>
        <w:rPr>
          <w:color w:val="6E6E6E"/>
        </w:rPr>
        <w:t>normally</w:t>
      </w:r>
      <w:r>
        <w:rPr>
          <w:color w:val="6E6E6E"/>
          <w:spacing w:val="-6"/>
        </w:rPr>
        <w:t> </w:t>
      </w:r>
      <w:r>
        <w:rPr>
          <w:color w:val="6E6E6E"/>
        </w:rPr>
        <w:t>charged</w:t>
      </w:r>
      <w:r>
        <w:rPr>
          <w:color w:val="6E6E6E"/>
          <w:spacing w:val="-3"/>
        </w:rPr>
        <w:t> </w:t>
      </w:r>
      <w:r>
        <w:rPr>
          <w:color w:val="6E6E6E"/>
        </w:rPr>
        <w:t>as</w:t>
      </w:r>
      <w:r>
        <w:rPr>
          <w:color w:val="6E6E6E"/>
          <w:spacing w:val="-3"/>
        </w:rPr>
        <w:t> </w:t>
      </w:r>
      <w:r>
        <w:rPr>
          <w:color w:val="6E6E6E"/>
        </w:rPr>
        <w:t>facilities</w:t>
      </w:r>
      <w:r>
        <w:rPr>
          <w:color w:val="6E6E6E"/>
          <w:spacing w:val="-3"/>
        </w:rPr>
        <w:t> </w:t>
      </w:r>
      <w:r>
        <w:rPr>
          <w:color w:val="6E6E6E"/>
        </w:rPr>
        <w:t>and</w:t>
      </w:r>
      <w:r>
        <w:rPr>
          <w:color w:val="6E6E6E"/>
          <w:spacing w:val="-3"/>
        </w:rPr>
        <w:t> </w:t>
      </w:r>
      <w:r>
        <w:rPr>
          <w:color w:val="6E6E6E"/>
        </w:rPr>
        <w:t>administrative</w:t>
      </w:r>
      <w:r>
        <w:rPr>
          <w:color w:val="6E6E6E"/>
          <w:spacing w:val="-3"/>
        </w:rPr>
        <w:t> </w:t>
      </w:r>
      <w:r>
        <w:rPr>
          <w:color w:val="6E6E6E"/>
        </w:rPr>
        <w:t>(indirect)</w:t>
      </w:r>
      <w:r>
        <w:rPr>
          <w:color w:val="6E6E6E"/>
          <w:spacing w:val="-4"/>
        </w:rPr>
        <w:t> </w:t>
      </w:r>
      <w:r>
        <w:rPr>
          <w:color w:val="6E6E6E"/>
        </w:rPr>
        <w:t>are</w:t>
      </w:r>
      <w:r>
        <w:rPr>
          <w:color w:val="6E6E6E"/>
          <w:spacing w:val="-4"/>
        </w:rPr>
        <w:t> </w:t>
      </w:r>
      <w:r>
        <w:rPr>
          <w:color w:val="6E6E6E"/>
        </w:rPr>
        <w:t>charged</w:t>
      </w:r>
      <w:r>
        <w:rPr>
          <w:color w:val="6E6E6E"/>
          <w:spacing w:val="-3"/>
        </w:rPr>
        <w:t> </w:t>
      </w:r>
      <w:r>
        <w:rPr>
          <w:color w:val="6E6E6E"/>
        </w:rPr>
        <w:t>as </w:t>
      </w:r>
      <w:r>
        <w:rPr>
          <w:color w:val="6E6E6E"/>
          <w:spacing w:val="-2"/>
        </w:rPr>
        <w:t>direct.</w:t>
      </w:r>
    </w:p>
    <w:p>
      <w:pPr>
        <w:pStyle w:val="BodyText"/>
        <w:spacing w:before="59"/>
      </w:pPr>
    </w:p>
    <w:p>
      <w:pPr>
        <w:spacing w:before="1"/>
        <w:ind w:left="360" w:right="0" w:firstLine="0"/>
        <w:jc w:val="left"/>
        <w:rPr>
          <w:i/>
          <w:sz w:val="21"/>
        </w:rPr>
      </w:pPr>
      <w:r>
        <w:rPr>
          <w:i/>
          <w:color w:val="6E6E6E"/>
          <w:sz w:val="21"/>
        </w:rPr>
        <w:t>Unit</w:t>
      </w:r>
      <w:r>
        <w:rPr>
          <w:i/>
          <w:color w:val="6E6E6E"/>
          <w:spacing w:val="-5"/>
          <w:sz w:val="21"/>
        </w:rPr>
        <w:t> </w:t>
      </w:r>
      <w:r>
        <w:rPr>
          <w:i/>
          <w:color w:val="6E6E6E"/>
          <w:spacing w:val="-2"/>
          <w:sz w:val="21"/>
        </w:rPr>
        <w:t>administrator</w:t>
      </w:r>
    </w:p>
    <w:p>
      <w:pPr>
        <w:pStyle w:val="BodyText"/>
        <w:spacing w:before="109"/>
        <w:rPr>
          <w:i/>
        </w:rPr>
      </w:pPr>
    </w:p>
    <w:p>
      <w:pPr>
        <w:pStyle w:val="BodyText"/>
        <w:spacing w:line="292" w:lineRule="auto" w:before="1"/>
        <w:ind w:left="360"/>
      </w:pPr>
      <w:r>
        <w:rPr>
          <w:color w:val="6E6E6E"/>
        </w:rPr>
        <w:t>Assist principal investigators in determining and justifying circumstances when costs normally charged as facilities and administrative (indirect) are charged as direct. Ensure consistency of charging</w:t>
      </w:r>
      <w:r>
        <w:rPr>
          <w:color w:val="6E6E6E"/>
          <w:spacing w:val="-2"/>
        </w:rPr>
        <w:t> </w:t>
      </w:r>
      <w:r>
        <w:rPr>
          <w:color w:val="6E6E6E"/>
        </w:rPr>
        <w:t>practices</w:t>
      </w:r>
      <w:r>
        <w:rPr>
          <w:color w:val="6E6E6E"/>
          <w:spacing w:val="-2"/>
        </w:rPr>
        <w:t> </w:t>
      </w:r>
      <w:r>
        <w:rPr>
          <w:color w:val="6E6E6E"/>
        </w:rPr>
        <w:t>within</w:t>
      </w:r>
      <w:r>
        <w:rPr>
          <w:color w:val="6E6E6E"/>
          <w:spacing w:val="-2"/>
        </w:rPr>
        <w:t> </w:t>
      </w:r>
      <w:r>
        <w:rPr>
          <w:color w:val="6E6E6E"/>
        </w:rPr>
        <w:t>the</w:t>
      </w:r>
      <w:r>
        <w:rPr>
          <w:color w:val="6E6E6E"/>
          <w:spacing w:val="-2"/>
        </w:rPr>
        <w:t> </w:t>
      </w:r>
      <w:r>
        <w:rPr>
          <w:color w:val="6E6E6E"/>
        </w:rPr>
        <w:t>unit,</w:t>
      </w:r>
      <w:r>
        <w:rPr>
          <w:color w:val="6E6E6E"/>
          <w:spacing w:val="-3"/>
        </w:rPr>
        <w:t> </w:t>
      </w:r>
      <w:r>
        <w:rPr>
          <w:color w:val="6E6E6E"/>
        </w:rPr>
        <w:t>review</w:t>
      </w:r>
      <w:r>
        <w:rPr>
          <w:color w:val="6E6E6E"/>
          <w:spacing w:val="-3"/>
        </w:rPr>
        <w:t> </w:t>
      </w:r>
      <w:r>
        <w:rPr>
          <w:color w:val="6E6E6E"/>
        </w:rPr>
        <w:t>sponsored</w:t>
      </w:r>
      <w:r>
        <w:rPr>
          <w:color w:val="6E6E6E"/>
          <w:spacing w:val="-5"/>
        </w:rPr>
        <w:t> </w:t>
      </w:r>
      <w:r>
        <w:rPr>
          <w:color w:val="6E6E6E"/>
        </w:rPr>
        <w:t>project</w:t>
      </w:r>
      <w:r>
        <w:rPr>
          <w:color w:val="6E6E6E"/>
          <w:spacing w:val="-3"/>
        </w:rPr>
        <w:t> </w:t>
      </w:r>
      <w:r>
        <w:rPr>
          <w:color w:val="6E6E6E"/>
        </w:rPr>
        <w:t>proposals</w:t>
      </w:r>
      <w:r>
        <w:rPr>
          <w:color w:val="6E6E6E"/>
          <w:spacing w:val="-2"/>
        </w:rPr>
        <w:t> </w:t>
      </w:r>
      <w:r>
        <w:rPr>
          <w:color w:val="6E6E6E"/>
        </w:rPr>
        <w:t>for</w:t>
      </w:r>
      <w:r>
        <w:rPr>
          <w:color w:val="6E6E6E"/>
          <w:spacing w:val="-3"/>
        </w:rPr>
        <w:t> </w:t>
      </w:r>
      <w:r>
        <w:rPr>
          <w:color w:val="6E6E6E"/>
        </w:rPr>
        <w:t>justification</w:t>
      </w:r>
      <w:r>
        <w:rPr>
          <w:color w:val="6E6E6E"/>
          <w:spacing w:val="-4"/>
        </w:rPr>
        <w:t> </w:t>
      </w:r>
      <w:r>
        <w:rPr>
          <w:color w:val="6E6E6E"/>
        </w:rPr>
        <w:t>of</w:t>
      </w:r>
      <w:r>
        <w:rPr>
          <w:color w:val="6E6E6E"/>
          <w:spacing w:val="-1"/>
        </w:rPr>
        <w:t> </w:t>
      </w:r>
      <w:r>
        <w:rPr>
          <w:color w:val="6E6E6E"/>
        </w:rPr>
        <w:t>direct</w:t>
      </w:r>
      <w:r>
        <w:rPr>
          <w:color w:val="6E6E6E"/>
          <w:spacing w:val="-3"/>
        </w:rPr>
        <w:t> </w:t>
      </w:r>
      <w:r>
        <w:rPr>
          <w:color w:val="6E6E6E"/>
        </w:rPr>
        <w:t>costs requested, especially when costs normally charged as facilities and administrative (indirect) are proposed as direct costs.</w:t>
      </w:r>
    </w:p>
    <w:p>
      <w:pPr>
        <w:pStyle w:val="BodyText"/>
        <w:spacing w:before="52"/>
      </w:pPr>
    </w:p>
    <w:p>
      <w:pPr>
        <w:spacing w:before="0"/>
        <w:ind w:left="360" w:right="0" w:firstLine="0"/>
        <w:jc w:val="left"/>
        <w:rPr>
          <w:i/>
          <w:sz w:val="21"/>
        </w:rPr>
      </w:pPr>
      <w:r>
        <w:rPr>
          <w:i/>
          <w:color w:val="6E6E6E"/>
          <w:spacing w:val="-2"/>
          <w:sz w:val="21"/>
        </w:rPr>
        <w:t>Dean/Department</w:t>
      </w:r>
      <w:r>
        <w:rPr>
          <w:i/>
          <w:color w:val="6E6E6E"/>
          <w:spacing w:val="14"/>
          <w:sz w:val="21"/>
        </w:rPr>
        <w:t> </w:t>
      </w:r>
      <w:r>
        <w:rPr>
          <w:i/>
          <w:color w:val="6E6E6E"/>
          <w:spacing w:val="-4"/>
          <w:sz w:val="21"/>
        </w:rPr>
        <w:t>Head</w:t>
      </w:r>
    </w:p>
    <w:p>
      <w:pPr>
        <w:pStyle w:val="BodyText"/>
        <w:spacing w:before="110"/>
        <w:rPr>
          <w:i/>
        </w:rPr>
      </w:pPr>
    </w:p>
    <w:p>
      <w:pPr>
        <w:pStyle w:val="BodyText"/>
        <w:spacing w:line="290" w:lineRule="auto"/>
        <w:ind w:left="360"/>
      </w:pPr>
      <w:r>
        <w:rPr>
          <w:color w:val="6E6E6E"/>
        </w:rPr>
        <w:t>Establish</w:t>
      </w:r>
      <w:r>
        <w:rPr>
          <w:color w:val="6E6E6E"/>
          <w:spacing w:val="-3"/>
        </w:rPr>
        <w:t> </w:t>
      </w:r>
      <w:r>
        <w:rPr>
          <w:color w:val="6E6E6E"/>
        </w:rPr>
        <w:t>effective</w:t>
      </w:r>
      <w:r>
        <w:rPr>
          <w:color w:val="6E6E6E"/>
          <w:spacing w:val="-3"/>
        </w:rPr>
        <w:t> </w:t>
      </w:r>
      <w:r>
        <w:rPr>
          <w:color w:val="6E6E6E"/>
        </w:rPr>
        <w:t>processes</w:t>
      </w:r>
      <w:r>
        <w:rPr>
          <w:color w:val="6E6E6E"/>
          <w:spacing w:val="-3"/>
        </w:rPr>
        <w:t> </w:t>
      </w:r>
      <w:r>
        <w:rPr>
          <w:color w:val="6E6E6E"/>
        </w:rPr>
        <w:t>and</w:t>
      </w:r>
      <w:r>
        <w:rPr>
          <w:color w:val="6E6E6E"/>
          <w:spacing w:val="-3"/>
        </w:rPr>
        <w:t> </w:t>
      </w:r>
      <w:r>
        <w:rPr>
          <w:color w:val="6E6E6E"/>
        </w:rPr>
        <w:t>controls</w:t>
      </w:r>
      <w:r>
        <w:rPr>
          <w:color w:val="6E6E6E"/>
          <w:spacing w:val="-3"/>
        </w:rPr>
        <w:t> </w:t>
      </w:r>
      <w:r>
        <w:rPr>
          <w:color w:val="6E6E6E"/>
        </w:rPr>
        <w:t>that</w:t>
      </w:r>
      <w:r>
        <w:rPr>
          <w:color w:val="6E6E6E"/>
          <w:spacing w:val="-4"/>
        </w:rPr>
        <w:t> </w:t>
      </w:r>
      <w:r>
        <w:rPr>
          <w:color w:val="6E6E6E"/>
        </w:rPr>
        <w:t>will</w:t>
      </w:r>
      <w:r>
        <w:rPr>
          <w:color w:val="6E6E6E"/>
          <w:spacing w:val="-2"/>
        </w:rPr>
        <w:t> </w:t>
      </w:r>
      <w:r>
        <w:rPr>
          <w:color w:val="6E6E6E"/>
        </w:rPr>
        <w:t>ensure</w:t>
      </w:r>
      <w:r>
        <w:rPr>
          <w:color w:val="6E6E6E"/>
          <w:spacing w:val="-3"/>
        </w:rPr>
        <w:t> </w:t>
      </w:r>
      <w:r>
        <w:rPr>
          <w:color w:val="6E6E6E"/>
        </w:rPr>
        <w:t>compliance</w:t>
      </w:r>
      <w:r>
        <w:rPr>
          <w:color w:val="6E6E6E"/>
          <w:spacing w:val="-3"/>
        </w:rPr>
        <w:t> </w:t>
      </w:r>
      <w:r>
        <w:rPr>
          <w:color w:val="6E6E6E"/>
        </w:rPr>
        <w:t>with</w:t>
      </w:r>
      <w:r>
        <w:rPr>
          <w:color w:val="6E6E6E"/>
          <w:spacing w:val="-3"/>
        </w:rPr>
        <w:t> </w:t>
      </w:r>
      <w:r>
        <w:rPr>
          <w:color w:val="6E6E6E"/>
        </w:rPr>
        <w:t>this</w:t>
      </w:r>
      <w:r>
        <w:rPr>
          <w:color w:val="6E6E6E"/>
          <w:spacing w:val="-3"/>
        </w:rPr>
        <w:t> </w:t>
      </w:r>
      <w:r>
        <w:rPr>
          <w:color w:val="6E6E6E"/>
        </w:rPr>
        <w:t>policy.</w:t>
      </w:r>
      <w:r>
        <w:rPr>
          <w:color w:val="6E6E6E"/>
          <w:spacing w:val="-4"/>
        </w:rPr>
        <w:t> </w:t>
      </w:r>
      <w:r>
        <w:rPr>
          <w:color w:val="6E6E6E"/>
        </w:rPr>
        <w:t>Communicate these practices to all responsible employees within the college and departments.</w:t>
      </w:r>
    </w:p>
    <w:p>
      <w:pPr>
        <w:pStyle w:val="BodyText"/>
        <w:spacing w:before="59"/>
      </w:pPr>
    </w:p>
    <w:p>
      <w:pPr>
        <w:spacing w:before="1"/>
        <w:ind w:left="360" w:right="0" w:firstLine="0"/>
        <w:jc w:val="left"/>
        <w:rPr>
          <w:i/>
          <w:sz w:val="21"/>
        </w:rPr>
      </w:pPr>
      <w:r>
        <w:rPr>
          <w:i/>
          <w:color w:val="6E6E6E"/>
          <w:sz w:val="21"/>
        </w:rPr>
        <w:t>Office</w:t>
      </w:r>
      <w:r>
        <w:rPr>
          <w:i/>
          <w:color w:val="6E6E6E"/>
          <w:spacing w:val="-7"/>
          <w:sz w:val="21"/>
        </w:rPr>
        <w:t> </w:t>
      </w:r>
      <w:r>
        <w:rPr>
          <w:i/>
          <w:color w:val="6E6E6E"/>
          <w:sz w:val="21"/>
        </w:rPr>
        <w:t>of</w:t>
      </w:r>
      <w:r>
        <w:rPr>
          <w:i/>
          <w:color w:val="6E6E6E"/>
          <w:spacing w:val="-6"/>
          <w:sz w:val="21"/>
        </w:rPr>
        <w:t> </w:t>
      </w:r>
      <w:r>
        <w:rPr>
          <w:i/>
          <w:color w:val="6E6E6E"/>
          <w:sz w:val="21"/>
        </w:rPr>
        <w:t>Sponsored</w:t>
      </w:r>
      <w:r>
        <w:rPr>
          <w:i/>
          <w:color w:val="6E6E6E"/>
          <w:spacing w:val="-4"/>
          <w:sz w:val="21"/>
        </w:rPr>
        <w:t> </w:t>
      </w:r>
      <w:r>
        <w:rPr>
          <w:i/>
          <w:color w:val="6E6E6E"/>
          <w:sz w:val="21"/>
        </w:rPr>
        <w:t>Programs</w:t>
      </w:r>
      <w:r>
        <w:rPr>
          <w:i/>
          <w:color w:val="6E6E6E"/>
          <w:spacing w:val="-5"/>
          <w:sz w:val="21"/>
        </w:rPr>
        <w:t> </w:t>
      </w:r>
      <w:r>
        <w:rPr>
          <w:i/>
          <w:color w:val="6E6E6E"/>
          <w:sz w:val="21"/>
        </w:rPr>
        <w:t>and</w:t>
      </w:r>
      <w:r>
        <w:rPr>
          <w:i/>
          <w:color w:val="6E6E6E"/>
          <w:spacing w:val="-4"/>
          <w:sz w:val="21"/>
        </w:rPr>
        <w:t> </w:t>
      </w:r>
      <w:r>
        <w:rPr>
          <w:i/>
          <w:color w:val="6E6E6E"/>
          <w:sz w:val="21"/>
        </w:rPr>
        <w:t>Office</w:t>
      </w:r>
      <w:r>
        <w:rPr>
          <w:i/>
          <w:color w:val="6E6E6E"/>
          <w:spacing w:val="-4"/>
          <w:sz w:val="21"/>
        </w:rPr>
        <w:t> </w:t>
      </w:r>
      <w:r>
        <w:rPr>
          <w:i/>
          <w:color w:val="6E6E6E"/>
          <w:sz w:val="21"/>
        </w:rPr>
        <w:t>of</w:t>
      </w:r>
      <w:r>
        <w:rPr>
          <w:i/>
          <w:color w:val="6E6E6E"/>
          <w:spacing w:val="-6"/>
          <w:sz w:val="21"/>
        </w:rPr>
        <w:t> </w:t>
      </w:r>
      <w:r>
        <w:rPr>
          <w:i/>
          <w:color w:val="6E6E6E"/>
          <w:sz w:val="21"/>
        </w:rPr>
        <w:t>Grants</w:t>
      </w:r>
      <w:r>
        <w:rPr>
          <w:i/>
          <w:color w:val="6E6E6E"/>
          <w:spacing w:val="-4"/>
          <w:sz w:val="21"/>
        </w:rPr>
        <w:t> </w:t>
      </w:r>
      <w:r>
        <w:rPr>
          <w:i/>
          <w:color w:val="6E6E6E"/>
          <w:spacing w:val="-2"/>
          <w:sz w:val="21"/>
        </w:rPr>
        <w:t>Management</w:t>
      </w:r>
    </w:p>
    <w:p>
      <w:pPr>
        <w:pStyle w:val="BodyText"/>
        <w:spacing w:before="109"/>
        <w:rPr>
          <w:i/>
        </w:rPr>
      </w:pPr>
    </w:p>
    <w:p>
      <w:pPr>
        <w:pStyle w:val="BodyText"/>
        <w:spacing w:line="290" w:lineRule="auto"/>
        <w:ind w:left="360" w:right="92"/>
      </w:pPr>
      <w:r>
        <w:rPr>
          <w:color w:val="6E6E6E"/>
        </w:rPr>
        <w:t>Interpret the federal regulations, such as OMB Circular </w:t>
      </w:r>
      <w:hyperlink r:id="rId5">
        <w:r>
          <w:rPr>
            <w:b/>
            <w:color w:val="316891"/>
          </w:rPr>
          <w:t>A-21</w:t>
        </w:r>
      </w:hyperlink>
      <w:r>
        <w:rPr>
          <w:color w:val="6E6E6E"/>
        </w:rPr>
        <w:t>. Develop and maintain policies and procedures</w:t>
      </w:r>
      <w:r>
        <w:rPr>
          <w:color w:val="6E6E6E"/>
          <w:spacing w:val="-3"/>
        </w:rPr>
        <w:t> </w:t>
      </w:r>
      <w:r>
        <w:rPr>
          <w:color w:val="6E6E6E"/>
        </w:rPr>
        <w:t>in</w:t>
      </w:r>
      <w:r>
        <w:rPr>
          <w:color w:val="6E6E6E"/>
          <w:spacing w:val="-2"/>
        </w:rPr>
        <w:t> </w:t>
      </w:r>
      <w:r>
        <w:rPr>
          <w:color w:val="6E6E6E"/>
        </w:rPr>
        <w:t>accordance</w:t>
      </w:r>
      <w:r>
        <w:rPr>
          <w:color w:val="6E6E6E"/>
          <w:spacing w:val="-5"/>
        </w:rPr>
        <w:t> </w:t>
      </w:r>
      <w:r>
        <w:rPr>
          <w:color w:val="6E6E6E"/>
        </w:rPr>
        <w:t>with</w:t>
      </w:r>
      <w:r>
        <w:rPr>
          <w:color w:val="6E6E6E"/>
          <w:spacing w:val="-2"/>
        </w:rPr>
        <w:t> </w:t>
      </w:r>
      <w:r>
        <w:rPr>
          <w:color w:val="6E6E6E"/>
        </w:rPr>
        <w:t>the</w:t>
      </w:r>
      <w:r>
        <w:rPr>
          <w:color w:val="6E6E6E"/>
          <w:spacing w:val="-2"/>
        </w:rPr>
        <w:t> </w:t>
      </w:r>
      <w:r>
        <w:rPr>
          <w:color w:val="6E6E6E"/>
        </w:rPr>
        <w:t>regulations.</w:t>
      </w:r>
      <w:r>
        <w:rPr>
          <w:color w:val="6E6E6E"/>
          <w:spacing w:val="-3"/>
        </w:rPr>
        <w:t> </w:t>
      </w:r>
      <w:r>
        <w:rPr>
          <w:color w:val="6E6E6E"/>
        </w:rPr>
        <w:t>In</w:t>
      </w:r>
      <w:r>
        <w:rPr>
          <w:color w:val="6E6E6E"/>
          <w:spacing w:val="-2"/>
        </w:rPr>
        <w:t> </w:t>
      </w:r>
      <w:r>
        <w:rPr>
          <w:color w:val="6E6E6E"/>
        </w:rPr>
        <w:t>conjunction</w:t>
      </w:r>
      <w:r>
        <w:rPr>
          <w:color w:val="6E6E6E"/>
          <w:spacing w:val="-2"/>
        </w:rPr>
        <w:t> </w:t>
      </w:r>
      <w:r>
        <w:rPr>
          <w:color w:val="6E6E6E"/>
        </w:rPr>
        <w:t>with</w:t>
      </w:r>
      <w:r>
        <w:rPr>
          <w:color w:val="6E6E6E"/>
          <w:spacing w:val="-2"/>
        </w:rPr>
        <w:t> </w:t>
      </w:r>
      <w:r>
        <w:rPr>
          <w:color w:val="6E6E6E"/>
        </w:rPr>
        <w:t>the</w:t>
      </w:r>
      <w:r>
        <w:rPr>
          <w:color w:val="6E6E6E"/>
          <w:spacing w:val="-2"/>
        </w:rPr>
        <w:t> </w:t>
      </w:r>
      <w:r>
        <w:rPr>
          <w:color w:val="6E6E6E"/>
        </w:rPr>
        <w:t>Vice</w:t>
      </w:r>
      <w:r>
        <w:rPr>
          <w:color w:val="6E6E6E"/>
          <w:spacing w:val="-5"/>
        </w:rPr>
        <w:t> </w:t>
      </w:r>
      <w:r>
        <w:rPr>
          <w:color w:val="6E6E6E"/>
        </w:rPr>
        <w:t>President</w:t>
      </w:r>
      <w:r>
        <w:rPr>
          <w:color w:val="6E6E6E"/>
          <w:spacing w:val="-3"/>
        </w:rPr>
        <w:t> </w:t>
      </w:r>
      <w:r>
        <w:rPr>
          <w:color w:val="6E6E6E"/>
        </w:rPr>
        <w:t>for</w:t>
      </w:r>
      <w:r>
        <w:rPr>
          <w:color w:val="6E6E6E"/>
          <w:spacing w:val="-3"/>
        </w:rPr>
        <w:t> </w:t>
      </w:r>
      <w:r>
        <w:rPr>
          <w:color w:val="6E6E6E"/>
        </w:rPr>
        <w:t>Research, provide related training and guidance to the University community. Establish sponsored project accounts in the RF accounting system and assign the appropriate function codes. Review ongoing transactions for appropriateness under federal and campus policies.</w:t>
      </w:r>
    </w:p>
    <w:p>
      <w:pPr>
        <w:pStyle w:val="BodyText"/>
        <w:spacing w:before="62"/>
      </w:pPr>
    </w:p>
    <w:p>
      <w:pPr>
        <w:spacing w:before="0"/>
        <w:ind w:left="360" w:right="0" w:firstLine="0"/>
        <w:jc w:val="left"/>
        <w:rPr>
          <w:i/>
          <w:sz w:val="21"/>
        </w:rPr>
      </w:pPr>
      <w:r>
        <w:rPr>
          <w:i/>
          <w:color w:val="6E6E6E"/>
          <w:sz w:val="21"/>
        </w:rPr>
        <w:t>Department</w:t>
      </w:r>
      <w:r>
        <w:rPr>
          <w:i/>
          <w:color w:val="6E6E6E"/>
          <w:spacing w:val="-6"/>
          <w:sz w:val="21"/>
        </w:rPr>
        <w:t> </w:t>
      </w:r>
      <w:r>
        <w:rPr>
          <w:i/>
          <w:color w:val="6E6E6E"/>
          <w:sz w:val="21"/>
        </w:rPr>
        <w:t>of</w:t>
      </w:r>
      <w:r>
        <w:rPr>
          <w:i/>
          <w:color w:val="6E6E6E"/>
          <w:spacing w:val="-6"/>
          <w:sz w:val="21"/>
        </w:rPr>
        <w:t> </w:t>
      </w:r>
      <w:r>
        <w:rPr>
          <w:i/>
          <w:color w:val="6E6E6E"/>
          <w:sz w:val="21"/>
        </w:rPr>
        <w:t>Internal</w:t>
      </w:r>
      <w:r>
        <w:rPr>
          <w:i/>
          <w:color w:val="6E6E6E"/>
          <w:spacing w:val="-5"/>
          <w:sz w:val="21"/>
        </w:rPr>
        <w:t> </w:t>
      </w:r>
      <w:r>
        <w:rPr>
          <w:i/>
          <w:color w:val="6E6E6E"/>
          <w:spacing w:val="-4"/>
          <w:sz w:val="21"/>
        </w:rPr>
        <w:t>Audit</w:t>
      </w:r>
    </w:p>
    <w:p>
      <w:pPr>
        <w:pStyle w:val="BodyText"/>
        <w:spacing w:before="110"/>
        <w:rPr>
          <w:i/>
        </w:rPr>
      </w:pPr>
    </w:p>
    <w:p>
      <w:pPr>
        <w:pStyle w:val="BodyText"/>
        <w:ind w:left="360"/>
      </w:pPr>
      <w:r>
        <w:rPr>
          <w:color w:val="6E6E6E"/>
        </w:rPr>
        <w:t>Independently</w:t>
      </w:r>
      <w:r>
        <w:rPr>
          <w:color w:val="6E6E6E"/>
          <w:spacing w:val="-13"/>
        </w:rPr>
        <w:t> </w:t>
      </w:r>
      <w:r>
        <w:rPr>
          <w:color w:val="6E6E6E"/>
        </w:rPr>
        <w:t>evaluate</w:t>
      </w:r>
      <w:r>
        <w:rPr>
          <w:color w:val="6E6E6E"/>
          <w:spacing w:val="-9"/>
        </w:rPr>
        <w:t> </w:t>
      </w:r>
      <w:r>
        <w:rPr>
          <w:color w:val="6E6E6E"/>
        </w:rPr>
        <w:t>compliance</w:t>
      </w:r>
      <w:r>
        <w:rPr>
          <w:color w:val="6E6E6E"/>
          <w:spacing w:val="-8"/>
        </w:rPr>
        <w:t> </w:t>
      </w:r>
      <w:r>
        <w:rPr>
          <w:color w:val="6E6E6E"/>
        </w:rPr>
        <w:t>with</w:t>
      </w:r>
      <w:r>
        <w:rPr>
          <w:color w:val="6E6E6E"/>
          <w:spacing w:val="-8"/>
        </w:rPr>
        <w:t> </w:t>
      </w:r>
      <w:r>
        <w:rPr>
          <w:color w:val="6E6E6E"/>
        </w:rPr>
        <w:t>the</w:t>
      </w:r>
      <w:r>
        <w:rPr>
          <w:color w:val="6E6E6E"/>
          <w:spacing w:val="-8"/>
        </w:rPr>
        <w:t> </w:t>
      </w:r>
      <w:r>
        <w:rPr>
          <w:color w:val="6E6E6E"/>
        </w:rPr>
        <w:t>federal</w:t>
      </w:r>
      <w:r>
        <w:rPr>
          <w:color w:val="6E6E6E"/>
          <w:spacing w:val="-11"/>
        </w:rPr>
        <w:t> </w:t>
      </w:r>
      <w:r>
        <w:rPr>
          <w:color w:val="6E6E6E"/>
        </w:rPr>
        <w:t>costing</w:t>
      </w:r>
      <w:r>
        <w:rPr>
          <w:color w:val="6E6E6E"/>
          <w:spacing w:val="-8"/>
        </w:rPr>
        <w:t> </w:t>
      </w:r>
      <w:r>
        <w:rPr>
          <w:color w:val="6E6E6E"/>
        </w:rPr>
        <w:t>policies</w:t>
      </w:r>
      <w:r>
        <w:rPr>
          <w:color w:val="6E6E6E"/>
          <w:spacing w:val="-8"/>
        </w:rPr>
        <w:t> </w:t>
      </w:r>
      <w:r>
        <w:rPr>
          <w:color w:val="6E6E6E"/>
        </w:rPr>
        <w:t>and</w:t>
      </w:r>
      <w:r>
        <w:rPr>
          <w:color w:val="6E6E6E"/>
          <w:spacing w:val="-10"/>
        </w:rPr>
        <w:t> </w:t>
      </w:r>
      <w:r>
        <w:rPr>
          <w:color w:val="6E6E6E"/>
        </w:rPr>
        <w:t>institutional</w:t>
      </w:r>
      <w:r>
        <w:rPr>
          <w:color w:val="6E6E6E"/>
          <w:spacing w:val="-7"/>
        </w:rPr>
        <w:t> </w:t>
      </w:r>
      <w:r>
        <w:rPr>
          <w:color w:val="6E6E6E"/>
          <w:spacing w:val="-2"/>
        </w:rPr>
        <w:t>practices.</w:t>
      </w:r>
    </w:p>
    <w:p>
      <w:pPr>
        <w:pStyle w:val="BodyText"/>
        <w:spacing w:before="112"/>
      </w:pPr>
    </w:p>
    <w:p>
      <w:pPr>
        <w:pStyle w:val="Heading1"/>
        <w:numPr>
          <w:ilvl w:val="0"/>
          <w:numId w:val="1"/>
        </w:numPr>
        <w:tabs>
          <w:tab w:pos="785" w:val="left" w:leader="none"/>
        </w:tabs>
        <w:spacing w:line="240" w:lineRule="auto" w:before="0" w:after="0"/>
        <w:ind w:left="785" w:right="0" w:hanging="425"/>
        <w:jc w:val="left"/>
      </w:pPr>
      <w:r>
        <w:rPr>
          <w:color w:val="6E6E6E"/>
          <w:spacing w:val="-2"/>
        </w:rPr>
        <w:t>General</w:t>
      </w:r>
    </w:p>
    <w:p>
      <w:pPr>
        <w:pStyle w:val="BodyText"/>
        <w:spacing w:before="111"/>
        <w:rPr>
          <w:b/>
        </w:rPr>
      </w:pPr>
    </w:p>
    <w:p>
      <w:pPr>
        <w:pStyle w:val="BodyText"/>
        <w:spacing w:line="290" w:lineRule="auto"/>
        <w:ind w:left="360"/>
      </w:pPr>
      <w:r>
        <w:rPr>
          <w:color w:val="6E6E6E"/>
        </w:rPr>
        <w:t>Costs incurred for the same purpose in like circumstances must be treated consistently as either direct</w:t>
      </w:r>
      <w:r>
        <w:rPr>
          <w:color w:val="6E6E6E"/>
          <w:spacing w:val="-3"/>
        </w:rPr>
        <w:t> </w:t>
      </w:r>
      <w:r>
        <w:rPr>
          <w:color w:val="6E6E6E"/>
        </w:rPr>
        <w:t>or</w:t>
      </w:r>
      <w:r>
        <w:rPr>
          <w:color w:val="6E6E6E"/>
          <w:spacing w:val="-3"/>
        </w:rPr>
        <w:t> </w:t>
      </w:r>
      <w:r>
        <w:rPr>
          <w:color w:val="6E6E6E"/>
        </w:rPr>
        <w:t>facilities</w:t>
      </w:r>
      <w:r>
        <w:rPr>
          <w:color w:val="6E6E6E"/>
          <w:spacing w:val="-2"/>
        </w:rPr>
        <w:t> </w:t>
      </w:r>
      <w:r>
        <w:rPr>
          <w:color w:val="6E6E6E"/>
        </w:rPr>
        <w:t>and</w:t>
      </w:r>
      <w:r>
        <w:rPr>
          <w:color w:val="6E6E6E"/>
          <w:spacing w:val="-1"/>
        </w:rPr>
        <w:t> </w:t>
      </w:r>
      <w:r>
        <w:rPr>
          <w:color w:val="6E6E6E"/>
        </w:rPr>
        <w:t>administrative</w:t>
      </w:r>
      <w:r>
        <w:rPr>
          <w:color w:val="6E6E6E"/>
          <w:spacing w:val="-2"/>
        </w:rPr>
        <w:t> </w:t>
      </w:r>
      <w:r>
        <w:rPr>
          <w:color w:val="6E6E6E"/>
        </w:rPr>
        <w:t>(indirect)</w:t>
      </w:r>
      <w:r>
        <w:rPr>
          <w:color w:val="6E6E6E"/>
          <w:spacing w:val="-3"/>
        </w:rPr>
        <w:t> </w:t>
      </w:r>
      <w:r>
        <w:rPr>
          <w:color w:val="6E6E6E"/>
        </w:rPr>
        <w:t>costs</w:t>
      </w:r>
      <w:r>
        <w:rPr>
          <w:color w:val="6E6E6E"/>
          <w:spacing w:val="-5"/>
        </w:rPr>
        <w:t> </w:t>
      </w:r>
      <w:r>
        <w:rPr>
          <w:color w:val="6E6E6E"/>
        </w:rPr>
        <w:t>across</w:t>
      </w:r>
      <w:r>
        <w:rPr>
          <w:color w:val="6E6E6E"/>
          <w:spacing w:val="-3"/>
        </w:rPr>
        <w:t> </w:t>
      </w:r>
      <w:r>
        <w:rPr>
          <w:color w:val="6E6E6E"/>
        </w:rPr>
        <w:t>all</w:t>
      </w:r>
      <w:r>
        <w:rPr>
          <w:color w:val="6E6E6E"/>
          <w:spacing w:val="-4"/>
        </w:rPr>
        <w:t> </w:t>
      </w:r>
      <w:r>
        <w:rPr>
          <w:color w:val="6E6E6E"/>
        </w:rPr>
        <w:t>functions</w:t>
      </w:r>
      <w:r>
        <w:rPr>
          <w:color w:val="6E6E6E"/>
          <w:spacing w:val="-2"/>
        </w:rPr>
        <w:t> </w:t>
      </w:r>
      <w:r>
        <w:rPr>
          <w:color w:val="6E6E6E"/>
        </w:rPr>
        <w:t>or</w:t>
      </w:r>
      <w:r>
        <w:rPr>
          <w:color w:val="6E6E6E"/>
          <w:spacing w:val="-3"/>
        </w:rPr>
        <w:t> </w:t>
      </w:r>
      <w:r>
        <w:rPr>
          <w:color w:val="6E6E6E"/>
        </w:rPr>
        <w:t>activities</w:t>
      </w:r>
      <w:r>
        <w:rPr>
          <w:color w:val="6E6E6E"/>
          <w:spacing w:val="-2"/>
        </w:rPr>
        <w:t> </w:t>
      </w:r>
      <w:r>
        <w:rPr>
          <w:color w:val="6E6E6E"/>
        </w:rPr>
        <w:t>of</w:t>
      </w:r>
      <w:r>
        <w:rPr>
          <w:color w:val="6E6E6E"/>
          <w:spacing w:val="-1"/>
        </w:rPr>
        <w:t> </w:t>
      </w:r>
      <w:r>
        <w:rPr>
          <w:color w:val="6E6E6E"/>
        </w:rPr>
        <w:t>the</w:t>
      </w:r>
      <w:r>
        <w:rPr>
          <w:color w:val="6E6E6E"/>
          <w:spacing w:val="-4"/>
        </w:rPr>
        <w:t> </w:t>
      </w:r>
      <w:r>
        <w:rPr>
          <w:color w:val="6E6E6E"/>
        </w:rPr>
        <w:t>institution, unless special circumstances exist. For example, general office supplies are considered as facilities and administrative (indirect) costs and included in the indirect cost rate, therefore they generally cannot be charged as direct costs to sponsored projects, or institutional accounts that charge sponsored projects, (i.e., IFR accounts). Refer to </w:t>
      </w:r>
      <w:hyperlink r:id="rId10">
        <w:r>
          <w:rPr>
            <w:b/>
            <w:color w:val="006D96"/>
          </w:rPr>
          <w:t>Special Circumstances - facilities and</w:t>
        </w:r>
      </w:hyperlink>
      <w:r>
        <w:rPr>
          <w:b/>
          <w:color w:val="006D96"/>
        </w:rPr>
        <w:t> </w:t>
      </w:r>
      <w:hyperlink r:id="rId10">
        <w:r>
          <w:rPr>
            <w:b/>
            <w:color w:val="006D96"/>
          </w:rPr>
          <w:t>administrative (indirect) costs charged direct</w:t>
        </w:r>
      </w:hyperlink>
      <w:r>
        <w:rPr>
          <w:color w:val="6E6E6E"/>
        </w:rPr>
        <w:t>, for exceptions.</w:t>
      </w:r>
    </w:p>
    <w:p>
      <w:pPr>
        <w:pStyle w:val="BodyText"/>
        <w:spacing w:before="63"/>
      </w:pPr>
    </w:p>
    <w:p>
      <w:pPr>
        <w:pStyle w:val="Heading1"/>
        <w:numPr>
          <w:ilvl w:val="0"/>
          <w:numId w:val="1"/>
        </w:numPr>
        <w:tabs>
          <w:tab w:pos="672" w:val="left" w:leader="none"/>
        </w:tabs>
        <w:spacing w:line="240" w:lineRule="auto" w:before="0" w:after="0"/>
        <w:ind w:left="672" w:right="0" w:hanging="312"/>
        <w:jc w:val="left"/>
      </w:pPr>
      <w:r>
        <w:rPr>
          <w:color w:val="6E6E6E"/>
        </w:rPr>
        <w:t>Charging</w:t>
      </w:r>
      <w:r>
        <w:rPr>
          <w:color w:val="6E6E6E"/>
          <w:spacing w:val="-7"/>
        </w:rPr>
        <w:t> </w:t>
      </w:r>
      <w:r>
        <w:rPr>
          <w:color w:val="6E6E6E"/>
        </w:rPr>
        <w:t>Direct</w:t>
      </w:r>
      <w:r>
        <w:rPr>
          <w:color w:val="6E6E6E"/>
          <w:spacing w:val="-7"/>
        </w:rPr>
        <w:t> </w:t>
      </w:r>
      <w:r>
        <w:rPr>
          <w:color w:val="6E6E6E"/>
          <w:spacing w:val="-4"/>
        </w:rPr>
        <w:t>Costs</w:t>
      </w:r>
    </w:p>
    <w:p>
      <w:pPr>
        <w:pStyle w:val="BodyText"/>
        <w:spacing w:before="110"/>
        <w:rPr>
          <w:b/>
        </w:rPr>
      </w:pPr>
    </w:p>
    <w:p>
      <w:pPr>
        <w:spacing w:before="0"/>
        <w:ind w:left="360" w:right="0" w:firstLine="0"/>
        <w:jc w:val="left"/>
        <w:rPr>
          <w:i/>
          <w:sz w:val="21"/>
        </w:rPr>
      </w:pPr>
      <w:r>
        <w:rPr>
          <w:i/>
          <w:color w:val="6E6E6E"/>
          <w:sz w:val="21"/>
        </w:rPr>
        <w:t>Determining</w:t>
      </w:r>
      <w:r>
        <w:rPr>
          <w:i/>
          <w:color w:val="6E6E6E"/>
          <w:spacing w:val="-9"/>
          <w:sz w:val="21"/>
        </w:rPr>
        <w:t> </w:t>
      </w:r>
      <w:r>
        <w:rPr>
          <w:i/>
          <w:color w:val="6E6E6E"/>
          <w:sz w:val="21"/>
        </w:rPr>
        <w:t>Direct</w:t>
      </w:r>
      <w:r>
        <w:rPr>
          <w:i/>
          <w:color w:val="6E6E6E"/>
          <w:spacing w:val="-7"/>
          <w:sz w:val="21"/>
        </w:rPr>
        <w:t> </w:t>
      </w:r>
      <w:r>
        <w:rPr>
          <w:i/>
          <w:color w:val="6E6E6E"/>
          <w:spacing w:val="-4"/>
          <w:sz w:val="21"/>
        </w:rPr>
        <w:t>Costs</w:t>
      </w:r>
    </w:p>
    <w:p>
      <w:pPr>
        <w:pStyle w:val="BodyText"/>
        <w:spacing w:before="110"/>
        <w:rPr>
          <w:i/>
        </w:rPr>
      </w:pPr>
    </w:p>
    <w:p>
      <w:pPr>
        <w:pStyle w:val="BodyText"/>
        <w:ind w:left="360"/>
      </w:pPr>
      <w:r>
        <w:rPr>
          <w:color w:val="6E6E6E"/>
        </w:rPr>
        <w:t>For</w:t>
      </w:r>
      <w:r>
        <w:rPr>
          <w:color w:val="6E6E6E"/>
          <w:spacing w:val="-5"/>
        </w:rPr>
        <w:t> </w:t>
      </w:r>
      <w:r>
        <w:rPr>
          <w:color w:val="6E6E6E"/>
        </w:rPr>
        <w:t>an</w:t>
      </w:r>
      <w:r>
        <w:rPr>
          <w:color w:val="6E6E6E"/>
          <w:spacing w:val="-4"/>
        </w:rPr>
        <w:t> </w:t>
      </w:r>
      <w:r>
        <w:rPr>
          <w:color w:val="6E6E6E"/>
        </w:rPr>
        <w:t>expenditure</w:t>
      </w:r>
      <w:r>
        <w:rPr>
          <w:color w:val="6E6E6E"/>
          <w:spacing w:val="-5"/>
        </w:rPr>
        <w:t> </w:t>
      </w:r>
      <w:r>
        <w:rPr>
          <w:color w:val="6E6E6E"/>
        </w:rPr>
        <w:t>to</w:t>
      </w:r>
      <w:r>
        <w:rPr>
          <w:color w:val="6E6E6E"/>
          <w:spacing w:val="-4"/>
        </w:rPr>
        <w:t> </w:t>
      </w:r>
      <w:r>
        <w:rPr>
          <w:color w:val="6E6E6E"/>
        </w:rPr>
        <w:t>be</w:t>
      </w:r>
      <w:r>
        <w:rPr>
          <w:color w:val="6E6E6E"/>
          <w:spacing w:val="-4"/>
        </w:rPr>
        <w:t> </w:t>
      </w:r>
      <w:r>
        <w:rPr>
          <w:color w:val="6E6E6E"/>
        </w:rPr>
        <w:t>considered</w:t>
      </w:r>
      <w:r>
        <w:rPr>
          <w:color w:val="6E6E6E"/>
          <w:spacing w:val="-4"/>
        </w:rPr>
        <w:t> </w:t>
      </w:r>
      <w:r>
        <w:rPr>
          <w:color w:val="6E6E6E"/>
        </w:rPr>
        <w:t>as</w:t>
      </w:r>
      <w:r>
        <w:rPr>
          <w:color w:val="6E6E6E"/>
          <w:spacing w:val="-4"/>
        </w:rPr>
        <w:t> </w:t>
      </w:r>
      <w:r>
        <w:rPr>
          <w:color w:val="6E6E6E"/>
        </w:rPr>
        <w:t>a</w:t>
      </w:r>
      <w:r>
        <w:rPr>
          <w:color w:val="6E6E6E"/>
          <w:spacing w:val="-4"/>
        </w:rPr>
        <w:t> </w:t>
      </w:r>
      <w:r>
        <w:rPr>
          <w:color w:val="6E6E6E"/>
        </w:rPr>
        <w:t>direct</w:t>
      </w:r>
      <w:r>
        <w:rPr>
          <w:color w:val="6E6E6E"/>
          <w:spacing w:val="-5"/>
        </w:rPr>
        <w:t> </w:t>
      </w:r>
      <w:r>
        <w:rPr>
          <w:color w:val="6E6E6E"/>
        </w:rPr>
        <w:t>cost</w:t>
      </w:r>
      <w:r>
        <w:rPr>
          <w:color w:val="6E6E6E"/>
          <w:spacing w:val="-8"/>
        </w:rPr>
        <w:t> </w:t>
      </w:r>
      <w:r>
        <w:rPr>
          <w:color w:val="6E6E6E"/>
        </w:rPr>
        <w:t>it</w:t>
      </w:r>
      <w:r>
        <w:rPr>
          <w:color w:val="6E6E6E"/>
          <w:spacing w:val="-5"/>
        </w:rPr>
        <w:t> </w:t>
      </w:r>
      <w:r>
        <w:rPr>
          <w:color w:val="6E6E6E"/>
        </w:rPr>
        <w:t>must</w:t>
      </w:r>
      <w:r>
        <w:rPr>
          <w:color w:val="6E6E6E"/>
          <w:spacing w:val="-4"/>
        </w:rPr>
        <w:t> </w:t>
      </w:r>
      <w:r>
        <w:rPr>
          <w:color w:val="6E6E6E"/>
          <w:spacing w:val="-5"/>
        </w:rPr>
        <w:t>be:</w:t>
      </w:r>
    </w:p>
    <w:p>
      <w:pPr>
        <w:pStyle w:val="BodyText"/>
        <w:spacing w:after="0"/>
        <w:sectPr>
          <w:pgSz w:w="12240" w:h="15840"/>
          <w:pgMar w:top="1420" w:bottom="280" w:left="1080" w:right="1440"/>
        </w:sectPr>
      </w:pPr>
    </w:p>
    <w:p>
      <w:pPr>
        <w:pStyle w:val="ListParagraph"/>
        <w:numPr>
          <w:ilvl w:val="0"/>
          <w:numId w:val="2"/>
        </w:numPr>
        <w:tabs>
          <w:tab w:pos="660" w:val="left" w:leader="none"/>
        </w:tabs>
        <w:spacing w:line="240" w:lineRule="auto" w:before="71" w:after="0"/>
        <w:ind w:left="660" w:right="0" w:hanging="360"/>
        <w:jc w:val="left"/>
        <w:rPr>
          <w:sz w:val="21"/>
        </w:rPr>
      </w:pPr>
      <w:r>
        <w:rPr>
          <w:color w:val="444444"/>
          <w:sz w:val="21"/>
        </w:rPr>
        <w:t>Reasonable</w:t>
      </w:r>
      <w:r>
        <w:rPr>
          <w:color w:val="444444"/>
          <w:spacing w:val="-8"/>
          <w:sz w:val="21"/>
        </w:rPr>
        <w:t> </w:t>
      </w:r>
      <w:r>
        <w:rPr>
          <w:color w:val="444444"/>
          <w:sz w:val="21"/>
        </w:rPr>
        <w:t>and</w:t>
      </w:r>
      <w:r>
        <w:rPr>
          <w:color w:val="444444"/>
          <w:spacing w:val="-6"/>
          <w:sz w:val="21"/>
        </w:rPr>
        <w:t> </w:t>
      </w:r>
      <w:r>
        <w:rPr>
          <w:color w:val="444444"/>
          <w:sz w:val="21"/>
        </w:rPr>
        <w:t>necessary</w:t>
      </w:r>
      <w:r>
        <w:rPr>
          <w:color w:val="444444"/>
          <w:spacing w:val="-8"/>
          <w:sz w:val="21"/>
        </w:rPr>
        <w:t> </w:t>
      </w:r>
      <w:r>
        <w:rPr>
          <w:color w:val="444444"/>
          <w:sz w:val="21"/>
        </w:rPr>
        <w:t>for</w:t>
      </w:r>
      <w:r>
        <w:rPr>
          <w:color w:val="444444"/>
          <w:spacing w:val="-6"/>
          <w:sz w:val="21"/>
        </w:rPr>
        <w:t> </w:t>
      </w:r>
      <w:r>
        <w:rPr>
          <w:color w:val="444444"/>
          <w:sz w:val="21"/>
        </w:rPr>
        <w:t>the</w:t>
      </w:r>
      <w:r>
        <w:rPr>
          <w:color w:val="444444"/>
          <w:spacing w:val="-6"/>
          <w:sz w:val="21"/>
        </w:rPr>
        <w:t> </w:t>
      </w:r>
      <w:r>
        <w:rPr>
          <w:color w:val="444444"/>
          <w:sz w:val="21"/>
        </w:rPr>
        <w:t>performance</w:t>
      </w:r>
      <w:r>
        <w:rPr>
          <w:color w:val="444444"/>
          <w:spacing w:val="-5"/>
          <w:sz w:val="21"/>
        </w:rPr>
        <w:t> </w:t>
      </w:r>
      <w:r>
        <w:rPr>
          <w:color w:val="444444"/>
          <w:sz w:val="21"/>
        </w:rPr>
        <w:t>of</w:t>
      </w:r>
      <w:r>
        <w:rPr>
          <w:color w:val="444444"/>
          <w:spacing w:val="-5"/>
          <w:sz w:val="21"/>
        </w:rPr>
        <w:t> </w:t>
      </w:r>
      <w:r>
        <w:rPr>
          <w:color w:val="444444"/>
          <w:sz w:val="21"/>
        </w:rPr>
        <w:t>the</w:t>
      </w:r>
      <w:r>
        <w:rPr>
          <w:color w:val="444444"/>
          <w:spacing w:val="-5"/>
          <w:sz w:val="21"/>
        </w:rPr>
        <w:t> </w:t>
      </w:r>
      <w:r>
        <w:rPr>
          <w:color w:val="444444"/>
          <w:spacing w:val="-2"/>
          <w:sz w:val="21"/>
        </w:rPr>
        <w:t>project.</w:t>
      </w:r>
    </w:p>
    <w:p>
      <w:pPr>
        <w:pStyle w:val="ListParagraph"/>
        <w:numPr>
          <w:ilvl w:val="0"/>
          <w:numId w:val="2"/>
        </w:numPr>
        <w:tabs>
          <w:tab w:pos="660" w:val="left" w:leader="none"/>
        </w:tabs>
        <w:spacing w:line="297" w:lineRule="auto" w:before="54" w:after="0"/>
        <w:ind w:left="660" w:right="605" w:hanging="360"/>
        <w:jc w:val="left"/>
        <w:rPr>
          <w:b/>
          <w:sz w:val="21"/>
        </w:rPr>
      </w:pPr>
      <w:r>
        <w:rPr>
          <w:color w:val="444444"/>
          <w:sz w:val="21"/>
        </w:rPr>
        <w:t>Allowable</w:t>
      </w:r>
      <w:r>
        <w:rPr>
          <w:color w:val="444444"/>
          <w:spacing w:val="-2"/>
          <w:sz w:val="21"/>
        </w:rPr>
        <w:t> </w:t>
      </w:r>
      <w:r>
        <w:rPr>
          <w:color w:val="444444"/>
          <w:sz w:val="21"/>
        </w:rPr>
        <w:t>-</w:t>
      </w:r>
      <w:r>
        <w:rPr>
          <w:color w:val="444444"/>
          <w:spacing w:val="-4"/>
          <w:sz w:val="21"/>
        </w:rPr>
        <w:t> </w:t>
      </w:r>
      <w:r>
        <w:rPr>
          <w:color w:val="444444"/>
          <w:sz w:val="21"/>
        </w:rPr>
        <w:t>Costs</w:t>
      </w:r>
      <w:r>
        <w:rPr>
          <w:color w:val="444444"/>
          <w:spacing w:val="-3"/>
          <w:sz w:val="21"/>
        </w:rPr>
        <w:t> </w:t>
      </w:r>
      <w:r>
        <w:rPr>
          <w:color w:val="444444"/>
          <w:sz w:val="21"/>
        </w:rPr>
        <w:t>that</w:t>
      </w:r>
      <w:r>
        <w:rPr>
          <w:color w:val="444444"/>
          <w:spacing w:val="-4"/>
          <w:sz w:val="21"/>
        </w:rPr>
        <w:t> </w:t>
      </w:r>
      <w:r>
        <w:rPr>
          <w:color w:val="444444"/>
          <w:sz w:val="21"/>
        </w:rPr>
        <w:t>are</w:t>
      </w:r>
      <w:r>
        <w:rPr>
          <w:color w:val="444444"/>
          <w:spacing w:val="-6"/>
          <w:sz w:val="21"/>
        </w:rPr>
        <w:t> </w:t>
      </w:r>
      <w:r>
        <w:rPr>
          <w:color w:val="444444"/>
          <w:sz w:val="21"/>
        </w:rPr>
        <w:t>specifically</w:t>
      </w:r>
      <w:r>
        <w:rPr>
          <w:color w:val="444444"/>
          <w:spacing w:val="-6"/>
          <w:sz w:val="21"/>
        </w:rPr>
        <w:t> </w:t>
      </w:r>
      <w:r>
        <w:rPr>
          <w:color w:val="444444"/>
          <w:sz w:val="21"/>
        </w:rPr>
        <w:t>allowed</w:t>
      </w:r>
      <w:r>
        <w:rPr>
          <w:color w:val="444444"/>
          <w:spacing w:val="-3"/>
          <w:sz w:val="21"/>
        </w:rPr>
        <w:t> </w:t>
      </w:r>
      <w:r>
        <w:rPr>
          <w:color w:val="444444"/>
          <w:sz w:val="21"/>
        </w:rPr>
        <w:t>under</w:t>
      </w:r>
      <w:r>
        <w:rPr>
          <w:color w:val="444444"/>
          <w:spacing w:val="-4"/>
          <w:sz w:val="21"/>
        </w:rPr>
        <w:t> </w:t>
      </w:r>
      <w:r>
        <w:rPr>
          <w:color w:val="444444"/>
          <w:sz w:val="21"/>
        </w:rPr>
        <w:t>the</w:t>
      </w:r>
      <w:r>
        <w:rPr>
          <w:color w:val="444444"/>
          <w:spacing w:val="-3"/>
          <w:sz w:val="21"/>
        </w:rPr>
        <w:t> </w:t>
      </w:r>
      <w:r>
        <w:rPr>
          <w:color w:val="444444"/>
          <w:sz w:val="21"/>
        </w:rPr>
        <w:t>terms</w:t>
      </w:r>
      <w:r>
        <w:rPr>
          <w:color w:val="444444"/>
          <w:spacing w:val="-3"/>
          <w:sz w:val="21"/>
        </w:rPr>
        <w:t> </w:t>
      </w:r>
      <w:r>
        <w:rPr>
          <w:color w:val="444444"/>
          <w:sz w:val="21"/>
        </w:rPr>
        <w:t>and</w:t>
      </w:r>
      <w:r>
        <w:rPr>
          <w:color w:val="444444"/>
          <w:spacing w:val="-3"/>
          <w:sz w:val="21"/>
        </w:rPr>
        <w:t> </w:t>
      </w:r>
      <w:r>
        <w:rPr>
          <w:color w:val="444444"/>
          <w:sz w:val="21"/>
        </w:rPr>
        <w:t>conditions</w:t>
      </w:r>
      <w:r>
        <w:rPr>
          <w:color w:val="444444"/>
          <w:spacing w:val="-3"/>
          <w:sz w:val="21"/>
        </w:rPr>
        <w:t> </w:t>
      </w:r>
      <w:r>
        <w:rPr>
          <w:color w:val="444444"/>
          <w:sz w:val="21"/>
        </w:rPr>
        <w:t>of</w:t>
      </w:r>
      <w:r>
        <w:rPr>
          <w:color w:val="444444"/>
          <w:spacing w:val="-2"/>
          <w:sz w:val="21"/>
        </w:rPr>
        <w:t> </w:t>
      </w:r>
      <w:r>
        <w:rPr>
          <w:color w:val="444444"/>
          <w:sz w:val="21"/>
        </w:rPr>
        <w:t>sponsored projects and by OMB Circular </w:t>
      </w:r>
      <w:hyperlink r:id="rId11">
        <w:r>
          <w:rPr>
            <w:b/>
            <w:color w:val="006D96"/>
            <w:sz w:val="21"/>
          </w:rPr>
          <w:t>A-21</w:t>
        </w:r>
      </w:hyperlink>
      <w:r>
        <w:rPr>
          <w:b/>
          <w:color w:val="444444"/>
          <w:sz w:val="21"/>
        </w:rPr>
        <w:t>.</w:t>
      </w:r>
    </w:p>
    <w:p>
      <w:pPr>
        <w:pStyle w:val="ListParagraph"/>
        <w:numPr>
          <w:ilvl w:val="0"/>
          <w:numId w:val="2"/>
        </w:numPr>
        <w:tabs>
          <w:tab w:pos="660" w:val="left" w:leader="none"/>
        </w:tabs>
        <w:spacing w:line="295" w:lineRule="auto" w:before="0" w:after="0"/>
        <w:ind w:left="660" w:right="158" w:hanging="360"/>
        <w:jc w:val="left"/>
        <w:rPr>
          <w:sz w:val="21"/>
        </w:rPr>
      </w:pPr>
      <w:r>
        <w:rPr>
          <w:color w:val="444444"/>
          <w:sz w:val="21"/>
        </w:rPr>
        <w:t>Allocable</w:t>
      </w:r>
      <w:r>
        <w:rPr>
          <w:color w:val="444444"/>
          <w:spacing w:val="-2"/>
          <w:sz w:val="21"/>
        </w:rPr>
        <w:t> </w:t>
      </w:r>
      <w:r>
        <w:rPr>
          <w:color w:val="444444"/>
          <w:sz w:val="21"/>
        </w:rPr>
        <w:t>and</w:t>
      </w:r>
      <w:r>
        <w:rPr>
          <w:color w:val="444444"/>
          <w:spacing w:val="-2"/>
          <w:sz w:val="21"/>
        </w:rPr>
        <w:t> </w:t>
      </w:r>
      <w:r>
        <w:rPr>
          <w:color w:val="444444"/>
          <w:sz w:val="21"/>
        </w:rPr>
        <w:t>easily</w:t>
      </w:r>
      <w:r>
        <w:rPr>
          <w:color w:val="444444"/>
          <w:spacing w:val="-5"/>
          <w:sz w:val="21"/>
        </w:rPr>
        <w:t> </w:t>
      </w:r>
      <w:r>
        <w:rPr>
          <w:color w:val="444444"/>
          <w:sz w:val="21"/>
        </w:rPr>
        <w:t>identifiable -</w:t>
      </w:r>
      <w:r>
        <w:rPr>
          <w:color w:val="444444"/>
          <w:spacing w:val="-3"/>
          <w:sz w:val="21"/>
        </w:rPr>
        <w:t> </w:t>
      </w:r>
      <w:r>
        <w:rPr>
          <w:color w:val="444444"/>
          <w:sz w:val="21"/>
        </w:rPr>
        <w:t>The</w:t>
      </w:r>
      <w:r>
        <w:rPr>
          <w:color w:val="444444"/>
          <w:spacing w:val="-2"/>
          <w:sz w:val="21"/>
        </w:rPr>
        <w:t> </w:t>
      </w:r>
      <w:r>
        <w:rPr>
          <w:color w:val="444444"/>
          <w:sz w:val="21"/>
        </w:rPr>
        <w:t>cost</w:t>
      </w:r>
      <w:r>
        <w:rPr>
          <w:color w:val="444444"/>
          <w:spacing w:val="-3"/>
          <w:sz w:val="21"/>
        </w:rPr>
        <w:t> </w:t>
      </w:r>
      <w:r>
        <w:rPr>
          <w:color w:val="444444"/>
          <w:sz w:val="21"/>
        </w:rPr>
        <w:t>must</w:t>
      </w:r>
      <w:r>
        <w:rPr>
          <w:color w:val="444444"/>
          <w:spacing w:val="-3"/>
          <w:sz w:val="21"/>
        </w:rPr>
        <w:t> </w:t>
      </w:r>
      <w:r>
        <w:rPr>
          <w:color w:val="444444"/>
          <w:sz w:val="21"/>
        </w:rPr>
        <w:t>have</w:t>
      </w:r>
      <w:r>
        <w:rPr>
          <w:color w:val="444444"/>
          <w:spacing w:val="-2"/>
          <w:sz w:val="21"/>
        </w:rPr>
        <w:t> </w:t>
      </w:r>
      <w:r>
        <w:rPr>
          <w:color w:val="444444"/>
          <w:sz w:val="21"/>
        </w:rPr>
        <w:t>a</w:t>
      </w:r>
      <w:r>
        <w:rPr>
          <w:color w:val="444444"/>
          <w:spacing w:val="-2"/>
          <w:sz w:val="21"/>
        </w:rPr>
        <w:t> </w:t>
      </w:r>
      <w:r>
        <w:rPr>
          <w:color w:val="444444"/>
          <w:sz w:val="21"/>
        </w:rPr>
        <w:t>direct</w:t>
      </w:r>
      <w:r>
        <w:rPr>
          <w:color w:val="444444"/>
          <w:spacing w:val="-3"/>
          <w:sz w:val="21"/>
        </w:rPr>
        <w:t> </w:t>
      </w:r>
      <w:r>
        <w:rPr>
          <w:color w:val="444444"/>
          <w:sz w:val="21"/>
        </w:rPr>
        <w:t>benefit</w:t>
      </w:r>
      <w:r>
        <w:rPr>
          <w:color w:val="444444"/>
          <w:spacing w:val="-3"/>
          <w:sz w:val="21"/>
        </w:rPr>
        <w:t> </w:t>
      </w:r>
      <w:r>
        <w:rPr>
          <w:color w:val="444444"/>
          <w:sz w:val="21"/>
        </w:rPr>
        <w:t>and</w:t>
      </w:r>
      <w:r>
        <w:rPr>
          <w:color w:val="444444"/>
          <w:spacing w:val="-2"/>
          <w:sz w:val="21"/>
        </w:rPr>
        <w:t> </w:t>
      </w:r>
      <w:r>
        <w:rPr>
          <w:color w:val="444444"/>
          <w:sz w:val="21"/>
        </w:rPr>
        <w:t>be</w:t>
      </w:r>
      <w:r>
        <w:rPr>
          <w:color w:val="444444"/>
          <w:spacing w:val="-2"/>
          <w:sz w:val="21"/>
        </w:rPr>
        <w:t> </w:t>
      </w:r>
      <w:r>
        <w:rPr>
          <w:color w:val="444444"/>
          <w:sz w:val="21"/>
        </w:rPr>
        <w:t>directly</w:t>
      </w:r>
      <w:r>
        <w:rPr>
          <w:color w:val="444444"/>
          <w:spacing w:val="-5"/>
          <w:sz w:val="21"/>
        </w:rPr>
        <w:t> </w:t>
      </w:r>
      <w:r>
        <w:rPr>
          <w:color w:val="444444"/>
          <w:sz w:val="21"/>
        </w:rPr>
        <w:t>attributable to the project or activity being performed.</w:t>
      </w:r>
    </w:p>
    <w:p>
      <w:pPr>
        <w:pStyle w:val="BodyText"/>
        <w:spacing w:before="34"/>
      </w:pPr>
    </w:p>
    <w:p>
      <w:pPr>
        <w:spacing w:before="0"/>
        <w:ind w:left="360" w:right="0" w:firstLine="0"/>
        <w:jc w:val="left"/>
        <w:rPr>
          <w:i/>
          <w:sz w:val="21"/>
        </w:rPr>
      </w:pPr>
      <w:r>
        <w:rPr>
          <w:i/>
          <w:color w:val="6E6E6E"/>
          <w:sz w:val="21"/>
        </w:rPr>
        <w:t>Costs</w:t>
      </w:r>
      <w:r>
        <w:rPr>
          <w:i/>
          <w:color w:val="6E6E6E"/>
          <w:spacing w:val="-11"/>
          <w:sz w:val="21"/>
        </w:rPr>
        <w:t> </w:t>
      </w:r>
      <w:r>
        <w:rPr>
          <w:i/>
          <w:color w:val="6E6E6E"/>
          <w:sz w:val="21"/>
        </w:rPr>
        <w:t>incurred</w:t>
      </w:r>
      <w:r>
        <w:rPr>
          <w:i/>
          <w:color w:val="6E6E6E"/>
          <w:spacing w:val="-6"/>
          <w:sz w:val="21"/>
        </w:rPr>
        <w:t> </w:t>
      </w:r>
      <w:r>
        <w:rPr>
          <w:i/>
          <w:color w:val="6E6E6E"/>
          <w:sz w:val="21"/>
        </w:rPr>
        <w:t>for</w:t>
      </w:r>
      <w:r>
        <w:rPr>
          <w:i/>
          <w:color w:val="6E6E6E"/>
          <w:spacing w:val="-5"/>
          <w:sz w:val="21"/>
        </w:rPr>
        <w:t> </w:t>
      </w:r>
      <w:r>
        <w:rPr>
          <w:i/>
          <w:color w:val="6E6E6E"/>
          <w:sz w:val="21"/>
        </w:rPr>
        <w:t>multiple</w:t>
      </w:r>
      <w:r>
        <w:rPr>
          <w:i/>
          <w:color w:val="6E6E6E"/>
          <w:spacing w:val="-9"/>
          <w:sz w:val="21"/>
        </w:rPr>
        <w:t> </w:t>
      </w:r>
      <w:r>
        <w:rPr>
          <w:i/>
          <w:color w:val="6E6E6E"/>
          <w:sz w:val="21"/>
        </w:rPr>
        <w:t>projects/activities</w:t>
      </w:r>
      <w:r>
        <w:rPr>
          <w:i/>
          <w:color w:val="6E6E6E"/>
          <w:spacing w:val="-6"/>
          <w:sz w:val="21"/>
        </w:rPr>
        <w:t> </w:t>
      </w:r>
      <w:r>
        <w:rPr>
          <w:i/>
          <w:color w:val="6E6E6E"/>
          <w:sz w:val="21"/>
        </w:rPr>
        <w:t>must</w:t>
      </w:r>
      <w:r>
        <w:rPr>
          <w:i/>
          <w:color w:val="6E6E6E"/>
          <w:spacing w:val="-7"/>
          <w:sz w:val="21"/>
        </w:rPr>
        <w:t> </w:t>
      </w:r>
      <w:r>
        <w:rPr>
          <w:i/>
          <w:color w:val="6E6E6E"/>
          <w:sz w:val="21"/>
        </w:rPr>
        <w:t>be</w:t>
      </w:r>
      <w:r>
        <w:rPr>
          <w:i/>
          <w:color w:val="6E6E6E"/>
          <w:spacing w:val="-6"/>
          <w:sz w:val="21"/>
        </w:rPr>
        <w:t> </w:t>
      </w:r>
      <w:r>
        <w:rPr>
          <w:i/>
          <w:color w:val="6E6E6E"/>
          <w:sz w:val="21"/>
        </w:rPr>
        <w:t>identified</w:t>
      </w:r>
      <w:r>
        <w:rPr>
          <w:i/>
          <w:color w:val="6E6E6E"/>
          <w:spacing w:val="-6"/>
          <w:sz w:val="21"/>
        </w:rPr>
        <w:t> </w:t>
      </w:r>
      <w:r>
        <w:rPr>
          <w:i/>
          <w:color w:val="6E6E6E"/>
          <w:sz w:val="21"/>
        </w:rPr>
        <w:t>as</w:t>
      </w:r>
      <w:r>
        <w:rPr>
          <w:i/>
          <w:color w:val="6E6E6E"/>
          <w:spacing w:val="-5"/>
          <w:sz w:val="21"/>
        </w:rPr>
        <w:t> </w:t>
      </w:r>
      <w:r>
        <w:rPr>
          <w:i/>
          <w:color w:val="6E6E6E"/>
          <w:spacing w:val="-2"/>
          <w:sz w:val="21"/>
        </w:rPr>
        <w:t>follows:</w:t>
      </w:r>
    </w:p>
    <w:p>
      <w:pPr>
        <w:pStyle w:val="BodyText"/>
        <w:spacing w:before="110"/>
        <w:rPr>
          <w:i/>
        </w:rPr>
      </w:pPr>
    </w:p>
    <w:p>
      <w:pPr>
        <w:pStyle w:val="BodyText"/>
        <w:spacing w:line="290" w:lineRule="auto"/>
        <w:ind w:left="360" w:right="13"/>
      </w:pPr>
      <w:r>
        <w:rPr>
          <w:color w:val="6E6E6E"/>
        </w:rPr>
        <w:t>If the cost is specific and benefits more than one project, the cost can only be assigned or allocated to</w:t>
      </w:r>
      <w:r>
        <w:rPr>
          <w:color w:val="6E6E6E"/>
          <w:spacing w:val="-2"/>
        </w:rPr>
        <w:t> </w:t>
      </w:r>
      <w:r>
        <w:rPr>
          <w:color w:val="6E6E6E"/>
        </w:rPr>
        <w:t>the</w:t>
      </w:r>
      <w:r>
        <w:rPr>
          <w:color w:val="6E6E6E"/>
          <w:spacing w:val="-2"/>
        </w:rPr>
        <w:t> </w:t>
      </w:r>
      <w:r>
        <w:rPr>
          <w:color w:val="6E6E6E"/>
        </w:rPr>
        <w:t>project(s)</w:t>
      </w:r>
      <w:r>
        <w:rPr>
          <w:color w:val="6E6E6E"/>
          <w:spacing w:val="-3"/>
        </w:rPr>
        <w:t> </w:t>
      </w:r>
      <w:r>
        <w:rPr>
          <w:color w:val="6E6E6E"/>
        </w:rPr>
        <w:t>based</w:t>
      </w:r>
      <w:r>
        <w:rPr>
          <w:color w:val="6E6E6E"/>
          <w:spacing w:val="-2"/>
        </w:rPr>
        <w:t> </w:t>
      </w:r>
      <w:r>
        <w:rPr>
          <w:color w:val="6E6E6E"/>
        </w:rPr>
        <w:t>on</w:t>
      </w:r>
      <w:r>
        <w:rPr>
          <w:color w:val="6E6E6E"/>
          <w:spacing w:val="-2"/>
        </w:rPr>
        <w:t> </w:t>
      </w:r>
      <w:r>
        <w:rPr>
          <w:color w:val="6E6E6E"/>
        </w:rPr>
        <w:t>that</w:t>
      </w:r>
      <w:r>
        <w:rPr>
          <w:color w:val="6E6E6E"/>
          <w:spacing w:val="-3"/>
        </w:rPr>
        <w:t> </w:t>
      </w:r>
      <w:r>
        <w:rPr>
          <w:color w:val="6E6E6E"/>
        </w:rPr>
        <w:t>portion</w:t>
      </w:r>
      <w:r>
        <w:rPr>
          <w:color w:val="6E6E6E"/>
          <w:spacing w:val="-2"/>
        </w:rPr>
        <w:t> </w:t>
      </w:r>
      <w:r>
        <w:rPr>
          <w:color w:val="6E6E6E"/>
        </w:rPr>
        <w:t>of</w:t>
      </w:r>
      <w:r>
        <w:rPr>
          <w:color w:val="6E6E6E"/>
          <w:spacing w:val="-1"/>
        </w:rPr>
        <w:t> </w:t>
      </w:r>
      <w:r>
        <w:rPr>
          <w:color w:val="6E6E6E"/>
        </w:rPr>
        <w:t>the</w:t>
      </w:r>
      <w:r>
        <w:rPr>
          <w:color w:val="6E6E6E"/>
          <w:spacing w:val="-2"/>
        </w:rPr>
        <w:t> </w:t>
      </w:r>
      <w:r>
        <w:rPr>
          <w:color w:val="6E6E6E"/>
        </w:rPr>
        <w:t>expense</w:t>
      </w:r>
      <w:r>
        <w:rPr>
          <w:color w:val="6E6E6E"/>
          <w:spacing w:val="-2"/>
        </w:rPr>
        <w:t> </w:t>
      </w:r>
      <w:r>
        <w:rPr>
          <w:color w:val="6E6E6E"/>
        </w:rPr>
        <w:t>that</w:t>
      </w:r>
      <w:r>
        <w:rPr>
          <w:color w:val="6E6E6E"/>
          <w:spacing w:val="-3"/>
        </w:rPr>
        <w:t> </w:t>
      </w:r>
      <w:r>
        <w:rPr>
          <w:color w:val="6E6E6E"/>
        </w:rPr>
        <w:t>represents</w:t>
      </w:r>
      <w:r>
        <w:rPr>
          <w:color w:val="6E6E6E"/>
          <w:spacing w:val="-2"/>
        </w:rPr>
        <w:t> </w:t>
      </w:r>
      <w:r>
        <w:rPr>
          <w:color w:val="6E6E6E"/>
        </w:rPr>
        <w:t>the</w:t>
      </w:r>
      <w:r>
        <w:rPr>
          <w:color w:val="6E6E6E"/>
          <w:spacing w:val="-2"/>
        </w:rPr>
        <w:t> </w:t>
      </w:r>
      <w:r>
        <w:rPr>
          <w:color w:val="6E6E6E"/>
        </w:rPr>
        <w:t>direct</w:t>
      </w:r>
      <w:r>
        <w:rPr>
          <w:color w:val="6E6E6E"/>
          <w:spacing w:val="-3"/>
        </w:rPr>
        <w:t> </w:t>
      </w:r>
      <w:r>
        <w:rPr>
          <w:color w:val="6E6E6E"/>
        </w:rPr>
        <w:t>benefit</w:t>
      </w:r>
      <w:r>
        <w:rPr>
          <w:color w:val="6E6E6E"/>
          <w:spacing w:val="-3"/>
        </w:rPr>
        <w:t> </w:t>
      </w:r>
      <w:r>
        <w:rPr>
          <w:color w:val="6E6E6E"/>
        </w:rPr>
        <w:t>to</w:t>
      </w:r>
      <w:r>
        <w:rPr>
          <w:color w:val="6E6E6E"/>
          <w:spacing w:val="-2"/>
        </w:rPr>
        <w:t> </w:t>
      </w:r>
      <w:r>
        <w:rPr>
          <w:color w:val="6E6E6E"/>
        </w:rPr>
        <w:t>the</w:t>
      </w:r>
      <w:r>
        <w:rPr>
          <w:color w:val="6E6E6E"/>
          <w:spacing w:val="-2"/>
        </w:rPr>
        <w:t> </w:t>
      </w:r>
      <w:r>
        <w:rPr>
          <w:color w:val="6E6E6E"/>
        </w:rPr>
        <w:t>project. If the cost benefits both a sponsored project and a non-sponsored project, only the proportion of the cost that benefits the sponsored project may be charged to that project. For example, a computer is purchased specifically for two projects. Project A consumed 40% of the computer's usage and Project B 60%. The cost of the computer would be charged to the projects based on the proportionate benefit to each project. The proportionate benefit is based on the actual usage.</w:t>
      </w:r>
    </w:p>
    <w:p>
      <w:pPr>
        <w:pStyle w:val="BodyText"/>
        <w:spacing w:line="290" w:lineRule="auto" w:before="5"/>
        <w:ind w:left="360"/>
      </w:pPr>
      <w:r>
        <w:rPr>
          <w:color w:val="6E6E6E"/>
        </w:rPr>
        <w:t>Therefore,</w:t>
      </w:r>
      <w:r>
        <w:rPr>
          <w:color w:val="6E6E6E"/>
          <w:spacing w:val="-3"/>
        </w:rPr>
        <w:t> </w:t>
      </w:r>
      <w:r>
        <w:rPr>
          <w:color w:val="6E6E6E"/>
        </w:rPr>
        <w:t>40%</w:t>
      </w:r>
      <w:r>
        <w:rPr>
          <w:color w:val="6E6E6E"/>
          <w:spacing w:val="-2"/>
        </w:rPr>
        <w:t> </w:t>
      </w:r>
      <w:r>
        <w:rPr>
          <w:color w:val="6E6E6E"/>
        </w:rPr>
        <w:t>of</w:t>
      </w:r>
      <w:r>
        <w:rPr>
          <w:color w:val="6E6E6E"/>
          <w:spacing w:val="-1"/>
        </w:rPr>
        <w:t> </w:t>
      </w:r>
      <w:r>
        <w:rPr>
          <w:color w:val="6E6E6E"/>
        </w:rPr>
        <w:t>the</w:t>
      </w:r>
      <w:r>
        <w:rPr>
          <w:color w:val="6E6E6E"/>
          <w:spacing w:val="-2"/>
        </w:rPr>
        <w:t> </w:t>
      </w:r>
      <w:r>
        <w:rPr>
          <w:color w:val="6E6E6E"/>
        </w:rPr>
        <w:t>cost</w:t>
      </w:r>
      <w:r>
        <w:rPr>
          <w:color w:val="6E6E6E"/>
          <w:spacing w:val="-3"/>
        </w:rPr>
        <w:t> </w:t>
      </w:r>
      <w:r>
        <w:rPr>
          <w:color w:val="6E6E6E"/>
        </w:rPr>
        <w:t>is</w:t>
      </w:r>
      <w:r>
        <w:rPr>
          <w:color w:val="6E6E6E"/>
          <w:spacing w:val="-2"/>
        </w:rPr>
        <w:t> </w:t>
      </w:r>
      <w:r>
        <w:rPr>
          <w:color w:val="6E6E6E"/>
        </w:rPr>
        <w:t>allocated</w:t>
      </w:r>
      <w:r>
        <w:rPr>
          <w:color w:val="6E6E6E"/>
          <w:spacing w:val="-2"/>
        </w:rPr>
        <w:t> </w:t>
      </w:r>
      <w:r>
        <w:rPr>
          <w:color w:val="6E6E6E"/>
        </w:rPr>
        <w:t>and</w:t>
      </w:r>
      <w:r>
        <w:rPr>
          <w:color w:val="6E6E6E"/>
          <w:spacing w:val="-1"/>
        </w:rPr>
        <w:t> </w:t>
      </w:r>
      <w:r>
        <w:rPr>
          <w:color w:val="6E6E6E"/>
        </w:rPr>
        <w:t>directly</w:t>
      </w:r>
      <w:r>
        <w:rPr>
          <w:color w:val="6E6E6E"/>
          <w:spacing w:val="-2"/>
        </w:rPr>
        <w:t> </w:t>
      </w:r>
      <w:r>
        <w:rPr>
          <w:color w:val="6E6E6E"/>
        </w:rPr>
        <w:t>charged</w:t>
      </w:r>
      <w:r>
        <w:rPr>
          <w:color w:val="6E6E6E"/>
          <w:spacing w:val="-2"/>
        </w:rPr>
        <w:t> </w:t>
      </w:r>
      <w:r>
        <w:rPr>
          <w:color w:val="6E6E6E"/>
        </w:rPr>
        <w:t>to</w:t>
      </w:r>
      <w:r>
        <w:rPr>
          <w:color w:val="6E6E6E"/>
          <w:spacing w:val="-2"/>
        </w:rPr>
        <w:t> </w:t>
      </w:r>
      <w:r>
        <w:rPr>
          <w:color w:val="6E6E6E"/>
        </w:rPr>
        <w:t>Project</w:t>
      </w:r>
      <w:r>
        <w:rPr>
          <w:color w:val="6E6E6E"/>
          <w:spacing w:val="-3"/>
        </w:rPr>
        <w:t> </w:t>
      </w:r>
      <w:r>
        <w:rPr>
          <w:color w:val="6E6E6E"/>
        </w:rPr>
        <w:t>A,</w:t>
      </w:r>
      <w:r>
        <w:rPr>
          <w:color w:val="6E6E6E"/>
          <w:spacing w:val="-3"/>
        </w:rPr>
        <w:t> </w:t>
      </w:r>
      <w:r>
        <w:rPr>
          <w:color w:val="6E6E6E"/>
        </w:rPr>
        <w:t>and</w:t>
      </w:r>
      <w:r>
        <w:rPr>
          <w:color w:val="6E6E6E"/>
          <w:spacing w:val="-2"/>
        </w:rPr>
        <w:t> </w:t>
      </w:r>
      <w:r>
        <w:rPr>
          <w:color w:val="6E6E6E"/>
        </w:rPr>
        <w:t>60%</w:t>
      </w:r>
      <w:r>
        <w:rPr>
          <w:color w:val="6E6E6E"/>
          <w:spacing w:val="-2"/>
        </w:rPr>
        <w:t> </w:t>
      </w:r>
      <w:r>
        <w:rPr>
          <w:color w:val="6E6E6E"/>
        </w:rPr>
        <w:t>is</w:t>
      </w:r>
      <w:r>
        <w:rPr>
          <w:color w:val="6E6E6E"/>
          <w:spacing w:val="-2"/>
        </w:rPr>
        <w:t> </w:t>
      </w:r>
      <w:r>
        <w:rPr>
          <w:color w:val="6E6E6E"/>
        </w:rPr>
        <w:t>allocated</w:t>
      </w:r>
      <w:r>
        <w:rPr>
          <w:color w:val="6E6E6E"/>
          <w:spacing w:val="-2"/>
        </w:rPr>
        <w:t> </w:t>
      </w:r>
      <w:r>
        <w:rPr>
          <w:color w:val="6E6E6E"/>
        </w:rPr>
        <w:t>and directly charged to Project B.</w:t>
      </w:r>
    </w:p>
    <w:p>
      <w:pPr>
        <w:pStyle w:val="BodyText"/>
        <w:spacing w:before="59"/>
      </w:pPr>
    </w:p>
    <w:p>
      <w:pPr>
        <w:pStyle w:val="BodyText"/>
        <w:spacing w:line="292" w:lineRule="auto"/>
        <w:ind w:left="360"/>
      </w:pPr>
      <w:r>
        <w:rPr>
          <w:color w:val="6E6E6E"/>
        </w:rPr>
        <w:t>If the benefit is spread over multiple projects to serve common shared activities and it is difficult to identify a direct benefit to each activity or project, the cost must be considered an indirect cost. For example, a $400 refrigerator frequently used in a laboratory for six projects makes it difficult to accurately</w:t>
      </w:r>
      <w:r>
        <w:rPr>
          <w:color w:val="6E6E6E"/>
          <w:spacing w:val="-5"/>
        </w:rPr>
        <w:t> </w:t>
      </w:r>
      <w:r>
        <w:rPr>
          <w:color w:val="6E6E6E"/>
        </w:rPr>
        <w:t>assign</w:t>
      </w:r>
      <w:r>
        <w:rPr>
          <w:color w:val="6E6E6E"/>
          <w:spacing w:val="-2"/>
        </w:rPr>
        <w:t> </w:t>
      </w:r>
      <w:r>
        <w:rPr>
          <w:color w:val="6E6E6E"/>
        </w:rPr>
        <w:t>a</w:t>
      </w:r>
      <w:r>
        <w:rPr>
          <w:color w:val="6E6E6E"/>
          <w:spacing w:val="-2"/>
        </w:rPr>
        <w:t> </w:t>
      </w:r>
      <w:r>
        <w:rPr>
          <w:color w:val="6E6E6E"/>
        </w:rPr>
        <w:t>direct</w:t>
      </w:r>
      <w:r>
        <w:rPr>
          <w:color w:val="6E6E6E"/>
          <w:spacing w:val="-3"/>
        </w:rPr>
        <w:t> </w:t>
      </w:r>
      <w:r>
        <w:rPr>
          <w:color w:val="6E6E6E"/>
        </w:rPr>
        <w:t>benefit</w:t>
      </w:r>
      <w:r>
        <w:rPr>
          <w:color w:val="6E6E6E"/>
          <w:spacing w:val="-3"/>
        </w:rPr>
        <w:t> </w:t>
      </w:r>
      <w:r>
        <w:rPr>
          <w:color w:val="6E6E6E"/>
        </w:rPr>
        <w:t>to</w:t>
      </w:r>
      <w:r>
        <w:rPr>
          <w:color w:val="6E6E6E"/>
          <w:spacing w:val="-2"/>
        </w:rPr>
        <w:t> </w:t>
      </w:r>
      <w:r>
        <w:rPr>
          <w:color w:val="6E6E6E"/>
        </w:rPr>
        <w:t>each</w:t>
      </w:r>
      <w:r>
        <w:rPr>
          <w:color w:val="6E6E6E"/>
          <w:spacing w:val="-1"/>
        </w:rPr>
        <w:t> </w:t>
      </w:r>
      <w:r>
        <w:rPr>
          <w:color w:val="6E6E6E"/>
        </w:rPr>
        <w:t>project.</w:t>
      </w:r>
      <w:r>
        <w:rPr>
          <w:color w:val="6E6E6E"/>
          <w:spacing w:val="-3"/>
        </w:rPr>
        <w:t> </w:t>
      </w:r>
      <w:r>
        <w:rPr>
          <w:color w:val="6E6E6E"/>
        </w:rPr>
        <w:t>The</w:t>
      </w:r>
      <w:r>
        <w:rPr>
          <w:color w:val="6E6E6E"/>
          <w:spacing w:val="-2"/>
        </w:rPr>
        <w:t> </w:t>
      </w:r>
      <w:r>
        <w:rPr>
          <w:color w:val="6E6E6E"/>
        </w:rPr>
        <w:t>cost</w:t>
      </w:r>
      <w:r>
        <w:rPr>
          <w:color w:val="6E6E6E"/>
          <w:spacing w:val="-3"/>
        </w:rPr>
        <w:t> </w:t>
      </w:r>
      <w:r>
        <w:rPr>
          <w:color w:val="6E6E6E"/>
        </w:rPr>
        <w:t>should</w:t>
      </w:r>
      <w:r>
        <w:rPr>
          <w:color w:val="6E6E6E"/>
          <w:spacing w:val="-2"/>
        </w:rPr>
        <w:t> </w:t>
      </w:r>
      <w:r>
        <w:rPr>
          <w:color w:val="6E6E6E"/>
        </w:rPr>
        <w:t>be</w:t>
      </w:r>
      <w:r>
        <w:rPr>
          <w:color w:val="6E6E6E"/>
          <w:spacing w:val="-2"/>
        </w:rPr>
        <w:t> </w:t>
      </w:r>
      <w:r>
        <w:rPr>
          <w:color w:val="6E6E6E"/>
        </w:rPr>
        <w:t>considered</w:t>
      </w:r>
      <w:r>
        <w:rPr>
          <w:color w:val="6E6E6E"/>
          <w:spacing w:val="-2"/>
        </w:rPr>
        <w:t> </w:t>
      </w:r>
      <w:r>
        <w:rPr>
          <w:color w:val="6E6E6E"/>
        </w:rPr>
        <w:t>an</w:t>
      </w:r>
      <w:r>
        <w:rPr>
          <w:color w:val="6E6E6E"/>
          <w:spacing w:val="-2"/>
        </w:rPr>
        <w:t> </w:t>
      </w:r>
      <w:r>
        <w:rPr>
          <w:color w:val="6E6E6E"/>
        </w:rPr>
        <w:t>indirect</w:t>
      </w:r>
      <w:r>
        <w:rPr>
          <w:color w:val="6E6E6E"/>
          <w:spacing w:val="-3"/>
        </w:rPr>
        <w:t> </w:t>
      </w:r>
      <w:r>
        <w:rPr>
          <w:color w:val="6E6E6E"/>
        </w:rPr>
        <w:t>cost</w:t>
      </w:r>
      <w:r>
        <w:rPr>
          <w:color w:val="6E6E6E"/>
          <w:spacing w:val="-3"/>
        </w:rPr>
        <w:t> </w:t>
      </w:r>
      <w:r>
        <w:rPr>
          <w:color w:val="6E6E6E"/>
        </w:rPr>
        <w:t>and charged to a non-sponsored account.</w:t>
      </w:r>
    </w:p>
    <w:p>
      <w:pPr>
        <w:pStyle w:val="BodyText"/>
        <w:spacing w:before="52"/>
      </w:pPr>
    </w:p>
    <w:p>
      <w:pPr>
        <w:pStyle w:val="BodyText"/>
        <w:spacing w:line="290" w:lineRule="auto" w:before="1"/>
        <w:ind w:left="360" w:right="94"/>
      </w:pPr>
      <w:r>
        <w:rPr>
          <w:color w:val="6E6E6E"/>
        </w:rPr>
        <w:t>The basis used for allocating direct costs to projects/activities must bear a direct relationship to those projects/activities. This allocation of costs should be made at the time of purchase. If an appropriate</w:t>
      </w:r>
      <w:r>
        <w:rPr>
          <w:color w:val="6E6E6E"/>
          <w:spacing w:val="-3"/>
        </w:rPr>
        <w:t> </w:t>
      </w:r>
      <w:r>
        <w:rPr>
          <w:color w:val="6E6E6E"/>
        </w:rPr>
        <w:t>basis</w:t>
      </w:r>
      <w:r>
        <w:rPr>
          <w:color w:val="6E6E6E"/>
          <w:spacing w:val="-3"/>
        </w:rPr>
        <w:t> </w:t>
      </w:r>
      <w:r>
        <w:rPr>
          <w:color w:val="6E6E6E"/>
        </w:rPr>
        <w:t>such</w:t>
      </w:r>
      <w:r>
        <w:rPr>
          <w:color w:val="6E6E6E"/>
          <w:spacing w:val="-3"/>
        </w:rPr>
        <w:t> </w:t>
      </w:r>
      <w:r>
        <w:rPr>
          <w:color w:val="6E6E6E"/>
        </w:rPr>
        <w:t>as</w:t>
      </w:r>
      <w:r>
        <w:rPr>
          <w:color w:val="6E6E6E"/>
          <w:spacing w:val="-6"/>
        </w:rPr>
        <w:t> </w:t>
      </w:r>
      <w:r>
        <w:rPr>
          <w:color w:val="6E6E6E"/>
        </w:rPr>
        <w:t>actual</w:t>
      </w:r>
      <w:r>
        <w:rPr>
          <w:color w:val="6E6E6E"/>
          <w:spacing w:val="-4"/>
        </w:rPr>
        <w:t> </w:t>
      </w:r>
      <w:r>
        <w:rPr>
          <w:color w:val="6E6E6E"/>
        </w:rPr>
        <w:t>usage</w:t>
      </w:r>
      <w:r>
        <w:rPr>
          <w:color w:val="6E6E6E"/>
          <w:spacing w:val="-3"/>
        </w:rPr>
        <w:t> </w:t>
      </w:r>
      <w:r>
        <w:rPr>
          <w:color w:val="6E6E6E"/>
        </w:rPr>
        <w:t>cannot</w:t>
      </w:r>
      <w:r>
        <w:rPr>
          <w:color w:val="6E6E6E"/>
          <w:spacing w:val="-4"/>
        </w:rPr>
        <w:t> </w:t>
      </w:r>
      <w:r>
        <w:rPr>
          <w:color w:val="6E6E6E"/>
        </w:rPr>
        <w:t>be</w:t>
      </w:r>
      <w:r>
        <w:rPr>
          <w:color w:val="6E6E6E"/>
          <w:spacing w:val="-3"/>
        </w:rPr>
        <w:t> </w:t>
      </w:r>
      <w:r>
        <w:rPr>
          <w:color w:val="6E6E6E"/>
        </w:rPr>
        <w:t>identified</w:t>
      </w:r>
      <w:r>
        <w:rPr>
          <w:color w:val="6E6E6E"/>
          <w:spacing w:val="-3"/>
        </w:rPr>
        <w:t> </w:t>
      </w:r>
      <w:r>
        <w:rPr>
          <w:color w:val="6E6E6E"/>
        </w:rPr>
        <w:t>to</w:t>
      </w:r>
      <w:r>
        <w:rPr>
          <w:color w:val="6E6E6E"/>
          <w:spacing w:val="-3"/>
        </w:rPr>
        <w:t> </w:t>
      </w:r>
      <w:r>
        <w:rPr>
          <w:color w:val="6E6E6E"/>
        </w:rPr>
        <w:t>allocate</w:t>
      </w:r>
      <w:r>
        <w:rPr>
          <w:color w:val="6E6E6E"/>
          <w:spacing w:val="-3"/>
        </w:rPr>
        <w:t> </w:t>
      </w:r>
      <w:r>
        <w:rPr>
          <w:color w:val="6E6E6E"/>
        </w:rPr>
        <w:t>the</w:t>
      </w:r>
      <w:r>
        <w:rPr>
          <w:color w:val="6E6E6E"/>
          <w:spacing w:val="-3"/>
        </w:rPr>
        <w:t> </w:t>
      </w:r>
      <w:r>
        <w:rPr>
          <w:color w:val="6E6E6E"/>
        </w:rPr>
        <w:t>costs</w:t>
      </w:r>
      <w:r>
        <w:rPr>
          <w:color w:val="6E6E6E"/>
          <w:spacing w:val="-3"/>
        </w:rPr>
        <w:t> </w:t>
      </w:r>
      <w:r>
        <w:rPr>
          <w:color w:val="6E6E6E"/>
        </w:rPr>
        <w:t>with</w:t>
      </w:r>
      <w:r>
        <w:rPr>
          <w:color w:val="6E6E6E"/>
          <w:spacing w:val="-3"/>
        </w:rPr>
        <w:t> </w:t>
      </w:r>
      <w:r>
        <w:rPr>
          <w:color w:val="6E6E6E"/>
        </w:rPr>
        <w:t>relative</w:t>
      </w:r>
      <w:r>
        <w:rPr>
          <w:color w:val="6E6E6E"/>
          <w:spacing w:val="-3"/>
        </w:rPr>
        <w:t> </w:t>
      </w:r>
      <w:r>
        <w:rPr>
          <w:color w:val="6E6E6E"/>
        </w:rPr>
        <w:t>ease and</w:t>
      </w:r>
      <w:r>
        <w:rPr>
          <w:color w:val="6E6E6E"/>
          <w:spacing w:val="-2"/>
        </w:rPr>
        <w:t> </w:t>
      </w:r>
      <w:r>
        <w:rPr>
          <w:color w:val="6E6E6E"/>
        </w:rPr>
        <w:t>with</w:t>
      </w:r>
      <w:r>
        <w:rPr>
          <w:color w:val="6E6E6E"/>
          <w:spacing w:val="-2"/>
        </w:rPr>
        <w:t> </w:t>
      </w:r>
      <w:r>
        <w:rPr>
          <w:color w:val="6E6E6E"/>
        </w:rPr>
        <w:t>a</w:t>
      </w:r>
      <w:r>
        <w:rPr>
          <w:color w:val="6E6E6E"/>
          <w:spacing w:val="-2"/>
        </w:rPr>
        <w:t> </w:t>
      </w:r>
      <w:r>
        <w:rPr>
          <w:color w:val="6E6E6E"/>
        </w:rPr>
        <w:t>high</w:t>
      </w:r>
      <w:r>
        <w:rPr>
          <w:color w:val="6E6E6E"/>
          <w:spacing w:val="-2"/>
        </w:rPr>
        <w:t> </w:t>
      </w:r>
      <w:r>
        <w:rPr>
          <w:color w:val="6E6E6E"/>
        </w:rPr>
        <w:t>degree</w:t>
      </w:r>
      <w:r>
        <w:rPr>
          <w:color w:val="6E6E6E"/>
          <w:spacing w:val="-2"/>
        </w:rPr>
        <w:t> </w:t>
      </w:r>
      <w:r>
        <w:rPr>
          <w:color w:val="6E6E6E"/>
        </w:rPr>
        <w:t>of</w:t>
      </w:r>
      <w:r>
        <w:rPr>
          <w:color w:val="6E6E6E"/>
          <w:spacing w:val="-3"/>
        </w:rPr>
        <w:t> </w:t>
      </w:r>
      <w:r>
        <w:rPr>
          <w:color w:val="6E6E6E"/>
        </w:rPr>
        <w:t>accuracy,</w:t>
      </w:r>
      <w:r>
        <w:rPr>
          <w:color w:val="6E6E6E"/>
          <w:spacing w:val="-3"/>
        </w:rPr>
        <w:t> </w:t>
      </w:r>
      <w:r>
        <w:rPr>
          <w:color w:val="6E6E6E"/>
        </w:rPr>
        <w:t>such</w:t>
      </w:r>
      <w:r>
        <w:rPr>
          <w:color w:val="6E6E6E"/>
          <w:spacing w:val="-2"/>
        </w:rPr>
        <w:t> </w:t>
      </w:r>
      <w:r>
        <w:rPr>
          <w:color w:val="6E6E6E"/>
        </w:rPr>
        <w:t>costs</w:t>
      </w:r>
      <w:r>
        <w:rPr>
          <w:color w:val="6E6E6E"/>
          <w:spacing w:val="-5"/>
        </w:rPr>
        <w:t> </w:t>
      </w:r>
      <w:r>
        <w:rPr>
          <w:color w:val="6E6E6E"/>
        </w:rPr>
        <w:t>must</w:t>
      </w:r>
      <w:r>
        <w:rPr>
          <w:color w:val="6E6E6E"/>
          <w:spacing w:val="-3"/>
        </w:rPr>
        <w:t> </w:t>
      </w:r>
      <w:r>
        <w:rPr>
          <w:color w:val="6E6E6E"/>
        </w:rPr>
        <w:t>be</w:t>
      </w:r>
      <w:r>
        <w:rPr>
          <w:color w:val="6E6E6E"/>
          <w:spacing w:val="-2"/>
        </w:rPr>
        <w:t> </w:t>
      </w:r>
      <w:r>
        <w:rPr>
          <w:color w:val="6E6E6E"/>
        </w:rPr>
        <w:t>considered</w:t>
      </w:r>
      <w:r>
        <w:rPr>
          <w:color w:val="6E6E6E"/>
          <w:spacing w:val="-2"/>
        </w:rPr>
        <w:t> </w:t>
      </w:r>
      <w:r>
        <w:rPr>
          <w:color w:val="6E6E6E"/>
        </w:rPr>
        <w:t>as</w:t>
      </w:r>
      <w:r>
        <w:rPr>
          <w:color w:val="6E6E6E"/>
          <w:spacing w:val="-2"/>
        </w:rPr>
        <w:t> </w:t>
      </w:r>
      <w:r>
        <w:rPr>
          <w:color w:val="6E6E6E"/>
        </w:rPr>
        <w:t>facilities</w:t>
      </w:r>
      <w:r>
        <w:rPr>
          <w:color w:val="6E6E6E"/>
          <w:spacing w:val="-2"/>
        </w:rPr>
        <w:t> </w:t>
      </w:r>
      <w:r>
        <w:rPr>
          <w:color w:val="6E6E6E"/>
        </w:rPr>
        <w:t>and</w:t>
      </w:r>
      <w:r>
        <w:rPr>
          <w:color w:val="6E6E6E"/>
          <w:spacing w:val="-1"/>
        </w:rPr>
        <w:t> </w:t>
      </w:r>
      <w:r>
        <w:rPr>
          <w:color w:val="6E6E6E"/>
        </w:rPr>
        <w:t>administrative (indirect) costs.</w:t>
      </w:r>
    </w:p>
    <w:p>
      <w:pPr>
        <w:pStyle w:val="BodyText"/>
        <w:spacing w:before="62"/>
      </w:pPr>
    </w:p>
    <w:p>
      <w:pPr>
        <w:spacing w:before="0"/>
        <w:ind w:left="360" w:right="0" w:firstLine="0"/>
        <w:jc w:val="left"/>
        <w:rPr>
          <w:i/>
          <w:sz w:val="21"/>
        </w:rPr>
      </w:pPr>
      <w:r>
        <w:rPr>
          <w:i/>
          <w:color w:val="6E6E6E"/>
          <w:sz w:val="21"/>
        </w:rPr>
        <w:t>Unacceptable</w:t>
      </w:r>
      <w:r>
        <w:rPr>
          <w:i/>
          <w:color w:val="6E6E6E"/>
          <w:spacing w:val="-6"/>
          <w:sz w:val="21"/>
        </w:rPr>
        <w:t> </w:t>
      </w:r>
      <w:r>
        <w:rPr>
          <w:i/>
          <w:color w:val="6E6E6E"/>
          <w:sz w:val="21"/>
        </w:rPr>
        <w:t>Direct</w:t>
      </w:r>
      <w:r>
        <w:rPr>
          <w:i/>
          <w:color w:val="6E6E6E"/>
          <w:spacing w:val="-9"/>
          <w:sz w:val="21"/>
        </w:rPr>
        <w:t> </w:t>
      </w:r>
      <w:r>
        <w:rPr>
          <w:i/>
          <w:color w:val="6E6E6E"/>
          <w:sz w:val="21"/>
        </w:rPr>
        <w:t>Cost</w:t>
      </w:r>
      <w:r>
        <w:rPr>
          <w:i/>
          <w:color w:val="6E6E6E"/>
          <w:spacing w:val="-10"/>
          <w:sz w:val="21"/>
        </w:rPr>
        <w:t> </w:t>
      </w:r>
      <w:r>
        <w:rPr>
          <w:i/>
          <w:color w:val="6E6E6E"/>
          <w:sz w:val="21"/>
        </w:rPr>
        <w:t>Charging</w:t>
      </w:r>
      <w:r>
        <w:rPr>
          <w:i/>
          <w:color w:val="6E6E6E"/>
          <w:spacing w:val="-5"/>
          <w:sz w:val="21"/>
        </w:rPr>
        <w:t> </w:t>
      </w:r>
      <w:r>
        <w:rPr>
          <w:i/>
          <w:color w:val="6E6E6E"/>
          <w:spacing w:val="-2"/>
          <w:sz w:val="21"/>
        </w:rPr>
        <w:t>Practices</w:t>
      </w:r>
    </w:p>
    <w:p>
      <w:pPr>
        <w:pStyle w:val="BodyText"/>
        <w:spacing w:before="109"/>
        <w:rPr>
          <w:i/>
        </w:rPr>
      </w:pPr>
    </w:p>
    <w:p>
      <w:pPr>
        <w:pStyle w:val="BodyText"/>
        <w:spacing w:line="292" w:lineRule="auto" w:before="1"/>
        <w:ind w:left="360"/>
      </w:pPr>
      <w:r>
        <w:rPr>
          <w:color w:val="6E6E6E"/>
        </w:rPr>
        <w:t>The</w:t>
      </w:r>
      <w:r>
        <w:rPr>
          <w:color w:val="6E6E6E"/>
          <w:spacing w:val="-5"/>
        </w:rPr>
        <w:t> </w:t>
      </w:r>
      <w:r>
        <w:rPr>
          <w:color w:val="6E6E6E"/>
        </w:rPr>
        <w:t>following</w:t>
      </w:r>
      <w:r>
        <w:rPr>
          <w:color w:val="6E6E6E"/>
          <w:spacing w:val="-2"/>
        </w:rPr>
        <w:t> </w:t>
      </w:r>
      <w:r>
        <w:rPr>
          <w:color w:val="6E6E6E"/>
        </w:rPr>
        <w:t>example</w:t>
      </w:r>
      <w:r>
        <w:rPr>
          <w:color w:val="6E6E6E"/>
          <w:spacing w:val="-5"/>
        </w:rPr>
        <w:t> </w:t>
      </w:r>
      <w:r>
        <w:rPr>
          <w:color w:val="6E6E6E"/>
        </w:rPr>
        <w:t>is</w:t>
      </w:r>
      <w:r>
        <w:rPr>
          <w:color w:val="6E6E6E"/>
          <w:spacing w:val="-5"/>
        </w:rPr>
        <w:t> </w:t>
      </w:r>
      <w:r>
        <w:rPr>
          <w:color w:val="6E6E6E"/>
        </w:rPr>
        <w:t>an</w:t>
      </w:r>
      <w:r>
        <w:rPr>
          <w:color w:val="6E6E6E"/>
          <w:spacing w:val="-2"/>
        </w:rPr>
        <w:t> </w:t>
      </w:r>
      <w:r>
        <w:rPr>
          <w:color w:val="6E6E6E"/>
        </w:rPr>
        <w:t>unacceptable</w:t>
      </w:r>
      <w:r>
        <w:rPr>
          <w:color w:val="6E6E6E"/>
          <w:spacing w:val="-2"/>
        </w:rPr>
        <w:t> </w:t>
      </w:r>
      <w:r>
        <w:rPr>
          <w:color w:val="6E6E6E"/>
        </w:rPr>
        <w:t>practice</w:t>
      </w:r>
      <w:r>
        <w:rPr>
          <w:color w:val="6E6E6E"/>
          <w:spacing w:val="-5"/>
        </w:rPr>
        <w:t> </w:t>
      </w:r>
      <w:r>
        <w:rPr>
          <w:color w:val="6E6E6E"/>
        </w:rPr>
        <w:t>of</w:t>
      </w:r>
      <w:r>
        <w:rPr>
          <w:color w:val="6E6E6E"/>
          <w:spacing w:val="-1"/>
        </w:rPr>
        <w:t> </w:t>
      </w:r>
      <w:r>
        <w:rPr>
          <w:color w:val="6E6E6E"/>
        </w:rPr>
        <w:t>direct</w:t>
      </w:r>
      <w:r>
        <w:rPr>
          <w:color w:val="6E6E6E"/>
          <w:spacing w:val="-3"/>
        </w:rPr>
        <w:t> </w:t>
      </w:r>
      <w:r>
        <w:rPr>
          <w:color w:val="6E6E6E"/>
        </w:rPr>
        <w:t>charging</w:t>
      </w:r>
      <w:r>
        <w:rPr>
          <w:color w:val="6E6E6E"/>
          <w:spacing w:val="-2"/>
        </w:rPr>
        <w:t> </w:t>
      </w:r>
      <w:r>
        <w:rPr>
          <w:color w:val="6E6E6E"/>
        </w:rPr>
        <w:t>on</w:t>
      </w:r>
      <w:r>
        <w:rPr>
          <w:color w:val="6E6E6E"/>
          <w:spacing w:val="-2"/>
        </w:rPr>
        <w:t> </w:t>
      </w:r>
      <w:r>
        <w:rPr>
          <w:color w:val="6E6E6E"/>
        </w:rPr>
        <w:t>sponsored</w:t>
      </w:r>
      <w:r>
        <w:rPr>
          <w:color w:val="6E6E6E"/>
          <w:spacing w:val="-2"/>
        </w:rPr>
        <w:t> </w:t>
      </w:r>
      <w:r>
        <w:rPr>
          <w:color w:val="6E6E6E"/>
        </w:rPr>
        <w:t>projects</w:t>
      </w:r>
      <w:r>
        <w:rPr>
          <w:color w:val="6E6E6E"/>
          <w:spacing w:val="-2"/>
        </w:rPr>
        <w:t> </w:t>
      </w:r>
      <w:r>
        <w:rPr>
          <w:color w:val="6E6E6E"/>
        </w:rPr>
        <w:t>or</w:t>
      </w:r>
      <w:r>
        <w:rPr>
          <w:color w:val="6E6E6E"/>
          <w:spacing w:val="-3"/>
        </w:rPr>
        <w:t> </w:t>
      </w:r>
      <w:r>
        <w:rPr>
          <w:color w:val="6E6E6E"/>
        </w:rPr>
        <w:t>any other institutional activity affecting sponsored projects: · Rotating charges among projects without establishing</w:t>
      </w:r>
      <w:r>
        <w:rPr>
          <w:color w:val="6E6E6E"/>
          <w:spacing w:val="-3"/>
        </w:rPr>
        <w:t> </w:t>
      </w:r>
      <w:r>
        <w:rPr>
          <w:color w:val="6E6E6E"/>
        </w:rPr>
        <w:t>that</w:t>
      </w:r>
      <w:r>
        <w:rPr>
          <w:color w:val="6E6E6E"/>
          <w:spacing w:val="-4"/>
        </w:rPr>
        <w:t> </w:t>
      </w:r>
      <w:r>
        <w:rPr>
          <w:color w:val="6E6E6E"/>
        </w:rPr>
        <w:t>the</w:t>
      </w:r>
      <w:r>
        <w:rPr>
          <w:color w:val="6E6E6E"/>
          <w:spacing w:val="-3"/>
        </w:rPr>
        <w:t> </w:t>
      </w:r>
      <w:r>
        <w:rPr>
          <w:color w:val="6E6E6E"/>
        </w:rPr>
        <w:t>rotation</w:t>
      </w:r>
      <w:r>
        <w:rPr>
          <w:color w:val="6E6E6E"/>
          <w:spacing w:val="-3"/>
        </w:rPr>
        <w:t> </w:t>
      </w:r>
      <w:r>
        <w:rPr>
          <w:color w:val="6E6E6E"/>
        </w:rPr>
        <w:t>schedule</w:t>
      </w:r>
      <w:r>
        <w:rPr>
          <w:color w:val="6E6E6E"/>
          <w:spacing w:val="-3"/>
        </w:rPr>
        <w:t> </w:t>
      </w:r>
      <w:r>
        <w:rPr>
          <w:color w:val="6E6E6E"/>
        </w:rPr>
        <w:t>accurately</w:t>
      </w:r>
      <w:r>
        <w:rPr>
          <w:color w:val="6E6E6E"/>
          <w:spacing w:val="-6"/>
        </w:rPr>
        <w:t> </w:t>
      </w:r>
      <w:r>
        <w:rPr>
          <w:color w:val="6E6E6E"/>
        </w:rPr>
        <w:t>reflects</w:t>
      </w:r>
      <w:r>
        <w:rPr>
          <w:color w:val="6E6E6E"/>
          <w:spacing w:val="-3"/>
        </w:rPr>
        <w:t> </w:t>
      </w:r>
      <w:r>
        <w:rPr>
          <w:color w:val="6E6E6E"/>
        </w:rPr>
        <w:t>the</w:t>
      </w:r>
      <w:r>
        <w:rPr>
          <w:color w:val="6E6E6E"/>
          <w:spacing w:val="-3"/>
        </w:rPr>
        <w:t> </w:t>
      </w:r>
      <w:r>
        <w:rPr>
          <w:color w:val="6E6E6E"/>
        </w:rPr>
        <w:t>relative</w:t>
      </w:r>
      <w:r>
        <w:rPr>
          <w:color w:val="6E6E6E"/>
          <w:spacing w:val="-3"/>
        </w:rPr>
        <w:t> </w:t>
      </w:r>
      <w:r>
        <w:rPr>
          <w:color w:val="6E6E6E"/>
        </w:rPr>
        <w:t>benefit</w:t>
      </w:r>
      <w:r>
        <w:rPr>
          <w:color w:val="6E6E6E"/>
          <w:spacing w:val="-4"/>
        </w:rPr>
        <w:t> </w:t>
      </w:r>
      <w:r>
        <w:rPr>
          <w:color w:val="6E6E6E"/>
        </w:rPr>
        <w:t>to</w:t>
      </w:r>
      <w:r>
        <w:rPr>
          <w:color w:val="6E6E6E"/>
          <w:spacing w:val="-3"/>
        </w:rPr>
        <w:t> </w:t>
      </w:r>
      <w:r>
        <w:rPr>
          <w:color w:val="6E6E6E"/>
        </w:rPr>
        <w:t>each</w:t>
      </w:r>
      <w:r>
        <w:rPr>
          <w:color w:val="6E6E6E"/>
          <w:spacing w:val="-2"/>
        </w:rPr>
        <w:t> </w:t>
      </w:r>
      <w:r>
        <w:rPr>
          <w:color w:val="6E6E6E"/>
        </w:rPr>
        <w:t>project</w:t>
      </w:r>
      <w:r>
        <w:rPr>
          <w:color w:val="6E6E6E"/>
          <w:spacing w:val="-4"/>
        </w:rPr>
        <w:t> </w:t>
      </w:r>
      <w:r>
        <w:rPr>
          <w:color w:val="6E6E6E"/>
        </w:rPr>
        <w:t>during that specified period of time</w:t>
      </w:r>
    </w:p>
    <w:p>
      <w:pPr>
        <w:pStyle w:val="BodyText"/>
        <w:spacing w:before="53"/>
      </w:pPr>
    </w:p>
    <w:p>
      <w:pPr>
        <w:spacing w:before="0"/>
        <w:ind w:left="360" w:right="0" w:firstLine="0"/>
        <w:jc w:val="left"/>
        <w:rPr>
          <w:i/>
          <w:sz w:val="21"/>
        </w:rPr>
      </w:pPr>
      <w:r>
        <w:rPr>
          <w:i/>
          <w:color w:val="6E6E6E"/>
          <w:sz w:val="21"/>
        </w:rPr>
        <w:t>Common</w:t>
      </w:r>
      <w:r>
        <w:rPr>
          <w:i/>
          <w:color w:val="6E6E6E"/>
          <w:spacing w:val="-7"/>
          <w:sz w:val="21"/>
        </w:rPr>
        <w:t> </w:t>
      </w:r>
      <w:r>
        <w:rPr>
          <w:i/>
          <w:color w:val="6E6E6E"/>
          <w:sz w:val="21"/>
        </w:rPr>
        <w:t>Direct</w:t>
      </w:r>
      <w:r>
        <w:rPr>
          <w:i/>
          <w:color w:val="6E6E6E"/>
          <w:spacing w:val="-6"/>
          <w:sz w:val="21"/>
        </w:rPr>
        <w:t> </w:t>
      </w:r>
      <w:r>
        <w:rPr>
          <w:i/>
          <w:color w:val="6E6E6E"/>
          <w:spacing w:val="-4"/>
          <w:sz w:val="21"/>
        </w:rPr>
        <w:t>Costs</w:t>
      </w:r>
    </w:p>
    <w:p>
      <w:pPr>
        <w:pStyle w:val="BodyText"/>
        <w:spacing w:before="110"/>
        <w:rPr>
          <w:i/>
        </w:rPr>
      </w:pPr>
    </w:p>
    <w:p>
      <w:pPr>
        <w:pStyle w:val="BodyText"/>
        <w:spacing w:line="290" w:lineRule="auto" w:before="1"/>
        <w:ind w:left="360"/>
      </w:pPr>
      <w:r>
        <w:rPr>
          <w:color w:val="6E6E6E"/>
        </w:rPr>
        <w:t>Items normally</w:t>
      </w:r>
      <w:r>
        <w:rPr>
          <w:color w:val="6E6E6E"/>
          <w:spacing w:val="-2"/>
        </w:rPr>
        <w:t> </w:t>
      </w:r>
      <w:r>
        <w:rPr>
          <w:color w:val="6E6E6E"/>
        </w:rPr>
        <w:t>charged as direct costs of sponsored projects include salaries</w:t>
      </w:r>
      <w:r>
        <w:rPr>
          <w:color w:val="6E6E6E"/>
          <w:spacing w:val="-2"/>
        </w:rPr>
        <w:t> </w:t>
      </w:r>
      <w:r>
        <w:rPr>
          <w:color w:val="6E6E6E"/>
        </w:rPr>
        <w:t>of project director and project staff and related fringe benefits (based on certifiable effort), materials and supplies, travel, consulting,</w:t>
      </w:r>
      <w:r>
        <w:rPr>
          <w:color w:val="6E6E6E"/>
          <w:spacing w:val="-4"/>
        </w:rPr>
        <w:t> </w:t>
      </w:r>
      <w:r>
        <w:rPr>
          <w:color w:val="6E6E6E"/>
        </w:rPr>
        <w:t>equipment,</w:t>
      </w:r>
      <w:r>
        <w:rPr>
          <w:color w:val="6E6E6E"/>
          <w:spacing w:val="-4"/>
        </w:rPr>
        <w:t> </w:t>
      </w:r>
      <w:r>
        <w:rPr>
          <w:color w:val="6E6E6E"/>
        </w:rPr>
        <w:t>long</w:t>
      </w:r>
      <w:r>
        <w:rPr>
          <w:color w:val="6E6E6E"/>
          <w:spacing w:val="-3"/>
        </w:rPr>
        <w:t> </w:t>
      </w:r>
      <w:r>
        <w:rPr>
          <w:color w:val="6E6E6E"/>
        </w:rPr>
        <w:t>distance</w:t>
      </w:r>
      <w:r>
        <w:rPr>
          <w:color w:val="6E6E6E"/>
          <w:spacing w:val="-3"/>
        </w:rPr>
        <w:t> </w:t>
      </w:r>
      <w:r>
        <w:rPr>
          <w:color w:val="6E6E6E"/>
        </w:rPr>
        <w:t>telephone</w:t>
      </w:r>
      <w:r>
        <w:rPr>
          <w:color w:val="6E6E6E"/>
          <w:spacing w:val="-2"/>
        </w:rPr>
        <w:t> </w:t>
      </w:r>
      <w:r>
        <w:rPr>
          <w:color w:val="6E6E6E"/>
        </w:rPr>
        <w:t>charges</w:t>
      </w:r>
      <w:r>
        <w:rPr>
          <w:color w:val="6E6E6E"/>
          <w:spacing w:val="-3"/>
        </w:rPr>
        <w:t> </w:t>
      </w:r>
      <w:r>
        <w:rPr>
          <w:color w:val="6E6E6E"/>
        </w:rPr>
        <w:t>and</w:t>
      </w:r>
      <w:r>
        <w:rPr>
          <w:color w:val="6E6E6E"/>
          <w:spacing w:val="-3"/>
        </w:rPr>
        <w:t> </w:t>
      </w:r>
      <w:r>
        <w:rPr>
          <w:color w:val="6E6E6E"/>
        </w:rPr>
        <w:t>sub-awards.</w:t>
      </w:r>
      <w:r>
        <w:rPr>
          <w:color w:val="6E6E6E"/>
          <w:spacing w:val="-5"/>
        </w:rPr>
        <w:t> </w:t>
      </w:r>
      <w:r>
        <w:rPr>
          <w:color w:val="6E6E6E"/>
        </w:rPr>
        <w:t>Refer</w:t>
      </w:r>
      <w:r>
        <w:rPr>
          <w:color w:val="6E6E6E"/>
          <w:spacing w:val="-4"/>
        </w:rPr>
        <w:t> </w:t>
      </w:r>
      <w:r>
        <w:rPr>
          <w:color w:val="6E6E6E"/>
        </w:rPr>
        <w:t>to </w:t>
      </w:r>
      <w:hyperlink r:id="rId12">
        <w:r>
          <w:rPr>
            <w:b/>
            <w:color w:val="006D96"/>
          </w:rPr>
          <w:t>Appendix</w:t>
        </w:r>
        <w:r>
          <w:rPr>
            <w:b/>
            <w:color w:val="006D96"/>
            <w:spacing w:val="-1"/>
          </w:rPr>
          <w:t> </w:t>
        </w:r>
        <w:r>
          <w:rPr>
            <w:b/>
            <w:color w:val="006D96"/>
          </w:rPr>
          <w:t>A</w:t>
        </w:r>
      </w:hyperlink>
      <w:r>
        <w:rPr>
          <w:b/>
          <w:color w:val="006D96"/>
          <w:spacing w:val="-8"/>
        </w:rPr>
        <w:t> </w:t>
      </w:r>
      <w:r>
        <w:rPr>
          <w:color w:val="6E6E6E"/>
        </w:rPr>
        <w:t>for</w:t>
      </w:r>
      <w:r>
        <w:rPr>
          <w:color w:val="6E6E6E"/>
          <w:spacing w:val="-4"/>
        </w:rPr>
        <w:t> </w:t>
      </w:r>
      <w:r>
        <w:rPr>
          <w:color w:val="6E6E6E"/>
        </w:rPr>
        <w:t>a typical list of items normally charged as direct costs of sponsored projects.</w:t>
      </w:r>
    </w:p>
    <w:p>
      <w:pPr>
        <w:pStyle w:val="BodyText"/>
        <w:spacing w:after="0" w:line="290" w:lineRule="auto"/>
        <w:sectPr>
          <w:pgSz w:w="12240" w:h="15840"/>
          <w:pgMar w:top="1420" w:bottom="280" w:left="1080" w:right="1440"/>
        </w:sectPr>
      </w:pPr>
    </w:p>
    <w:p>
      <w:pPr>
        <w:spacing w:before="68"/>
        <w:ind w:left="360" w:right="0" w:firstLine="0"/>
        <w:jc w:val="left"/>
        <w:rPr>
          <w:i/>
          <w:sz w:val="21"/>
        </w:rPr>
      </w:pPr>
      <w:r>
        <w:rPr>
          <w:i/>
          <w:color w:val="6E6E6E"/>
          <w:sz w:val="21"/>
        </w:rPr>
        <w:t>Charging</w:t>
      </w:r>
      <w:r>
        <w:rPr>
          <w:i/>
          <w:color w:val="6E6E6E"/>
          <w:spacing w:val="-8"/>
          <w:sz w:val="21"/>
        </w:rPr>
        <w:t> </w:t>
      </w:r>
      <w:r>
        <w:rPr>
          <w:i/>
          <w:color w:val="6E6E6E"/>
          <w:sz w:val="21"/>
        </w:rPr>
        <w:t>Facilities</w:t>
      </w:r>
      <w:r>
        <w:rPr>
          <w:i/>
          <w:color w:val="6E6E6E"/>
          <w:spacing w:val="-8"/>
          <w:sz w:val="21"/>
        </w:rPr>
        <w:t> </w:t>
      </w:r>
      <w:r>
        <w:rPr>
          <w:i/>
          <w:color w:val="6E6E6E"/>
          <w:sz w:val="21"/>
        </w:rPr>
        <w:t>and</w:t>
      </w:r>
      <w:r>
        <w:rPr>
          <w:i/>
          <w:color w:val="6E6E6E"/>
          <w:spacing w:val="-8"/>
          <w:sz w:val="21"/>
        </w:rPr>
        <w:t> </w:t>
      </w:r>
      <w:r>
        <w:rPr>
          <w:i/>
          <w:color w:val="6E6E6E"/>
          <w:sz w:val="21"/>
        </w:rPr>
        <w:t>Administrative</w:t>
      </w:r>
      <w:r>
        <w:rPr>
          <w:i/>
          <w:color w:val="6E6E6E"/>
          <w:spacing w:val="-8"/>
          <w:sz w:val="21"/>
        </w:rPr>
        <w:t> </w:t>
      </w:r>
      <w:r>
        <w:rPr>
          <w:i/>
          <w:color w:val="6E6E6E"/>
          <w:sz w:val="21"/>
        </w:rPr>
        <w:t>(Indirect)</w:t>
      </w:r>
      <w:r>
        <w:rPr>
          <w:i/>
          <w:color w:val="6E6E6E"/>
          <w:spacing w:val="-8"/>
          <w:sz w:val="21"/>
        </w:rPr>
        <w:t> </w:t>
      </w:r>
      <w:r>
        <w:rPr>
          <w:i/>
          <w:color w:val="6E6E6E"/>
          <w:spacing w:val="-4"/>
          <w:sz w:val="21"/>
        </w:rPr>
        <w:t>Costs</w:t>
      </w:r>
    </w:p>
    <w:p>
      <w:pPr>
        <w:pStyle w:val="BodyText"/>
        <w:spacing w:before="110"/>
        <w:rPr>
          <w:i/>
        </w:rPr>
      </w:pPr>
    </w:p>
    <w:p>
      <w:pPr>
        <w:pStyle w:val="BodyText"/>
        <w:spacing w:line="290" w:lineRule="auto"/>
        <w:ind w:left="360"/>
      </w:pPr>
      <w:r>
        <w:rPr>
          <w:color w:val="6E6E6E"/>
        </w:rPr>
        <w:t>Costs</w:t>
      </w:r>
      <w:r>
        <w:rPr>
          <w:color w:val="6E6E6E"/>
          <w:spacing w:val="-5"/>
        </w:rPr>
        <w:t> </w:t>
      </w:r>
      <w:r>
        <w:rPr>
          <w:color w:val="6E6E6E"/>
        </w:rPr>
        <w:t>incurred</w:t>
      </w:r>
      <w:r>
        <w:rPr>
          <w:color w:val="6E6E6E"/>
          <w:spacing w:val="-2"/>
        </w:rPr>
        <w:t> </w:t>
      </w:r>
      <w:r>
        <w:rPr>
          <w:color w:val="6E6E6E"/>
        </w:rPr>
        <w:t>and</w:t>
      </w:r>
      <w:r>
        <w:rPr>
          <w:color w:val="6E6E6E"/>
          <w:spacing w:val="-2"/>
        </w:rPr>
        <w:t> </w:t>
      </w:r>
      <w:r>
        <w:rPr>
          <w:color w:val="6E6E6E"/>
        </w:rPr>
        <w:t>identified</w:t>
      </w:r>
      <w:r>
        <w:rPr>
          <w:color w:val="6E6E6E"/>
          <w:spacing w:val="-2"/>
        </w:rPr>
        <w:t> </w:t>
      </w:r>
      <w:r>
        <w:rPr>
          <w:color w:val="6E6E6E"/>
        </w:rPr>
        <w:t>in</w:t>
      </w:r>
      <w:r>
        <w:rPr>
          <w:color w:val="6E6E6E"/>
          <w:spacing w:val="-2"/>
        </w:rPr>
        <w:t> </w:t>
      </w:r>
      <w:r>
        <w:rPr>
          <w:color w:val="6E6E6E"/>
        </w:rPr>
        <w:t>certain</w:t>
      </w:r>
      <w:r>
        <w:rPr>
          <w:color w:val="6E6E6E"/>
          <w:spacing w:val="-5"/>
        </w:rPr>
        <w:t> </w:t>
      </w:r>
      <w:r>
        <w:rPr>
          <w:color w:val="6E6E6E"/>
        </w:rPr>
        <w:t>institutional</w:t>
      </w:r>
      <w:r>
        <w:rPr>
          <w:color w:val="6E6E6E"/>
          <w:spacing w:val="-1"/>
        </w:rPr>
        <w:t> </w:t>
      </w:r>
      <w:r>
        <w:rPr>
          <w:color w:val="6E6E6E"/>
        </w:rPr>
        <w:t>accounts</w:t>
      </w:r>
      <w:r>
        <w:rPr>
          <w:color w:val="6E6E6E"/>
          <w:spacing w:val="-3"/>
        </w:rPr>
        <w:t> </w:t>
      </w:r>
      <w:r>
        <w:rPr>
          <w:color w:val="6E6E6E"/>
        </w:rPr>
        <w:t>and</w:t>
      </w:r>
      <w:r>
        <w:rPr>
          <w:color w:val="6E6E6E"/>
          <w:spacing w:val="-2"/>
        </w:rPr>
        <w:t> </w:t>
      </w:r>
      <w:r>
        <w:rPr>
          <w:color w:val="6E6E6E"/>
        </w:rPr>
        <w:t>thus</w:t>
      </w:r>
      <w:r>
        <w:rPr>
          <w:color w:val="6E6E6E"/>
          <w:spacing w:val="-4"/>
        </w:rPr>
        <w:t> </w:t>
      </w:r>
      <w:r>
        <w:rPr>
          <w:color w:val="6E6E6E"/>
        </w:rPr>
        <w:t>included</w:t>
      </w:r>
      <w:r>
        <w:rPr>
          <w:color w:val="6E6E6E"/>
          <w:spacing w:val="-4"/>
        </w:rPr>
        <w:t> </w:t>
      </w:r>
      <w:r>
        <w:rPr>
          <w:color w:val="6E6E6E"/>
        </w:rPr>
        <w:t>in</w:t>
      </w:r>
      <w:r>
        <w:rPr>
          <w:color w:val="6E6E6E"/>
          <w:spacing w:val="-2"/>
        </w:rPr>
        <w:t> </w:t>
      </w:r>
      <w:r>
        <w:rPr>
          <w:color w:val="6E6E6E"/>
        </w:rPr>
        <w:t>the</w:t>
      </w:r>
      <w:r>
        <w:rPr>
          <w:color w:val="6E6E6E"/>
          <w:spacing w:val="-2"/>
        </w:rPr>
        <w:t> </w:t>
      </w:r>
      <w:r>
        <w:rPr>
          <w:color w:val="6E6E6E"/>
        </w:rPr>
        <w:t>development</w:t>
      </w:r>
      <w:r>
        <w:rPr>
          <w:color w:val="6E6E6E"/>
          <w:spacing w:val="-3"/>
        </w:rPr>
        <w:t> </w:t>
      </w:r>
      <w:r>
        <w:rPr>
          <w:color w:val="6E6E6E"/>
        </w:rPr>
        <w:t>of the University's indirect cost rate must be:</w:t>
      </w:r>
    </w:p>
    <w:p>
      <w:pPr>
        <w:pStyle w:val="BodyText"/>
        <w:spacing w:before="62"/>
      </w:pPr>
    </w:p>
    <w:p>
      <w:pPr>
        <w:pStyle w:val="ListParagraph"/>
        <w:numPr>
          <w:ilvl w:val="0"/>
          <w:numId w:val="2"/>
        </w:numPr>
        <w:tabs>
          <w:tab w:pos="660" w:val="left" w:leader="none"/>
        </w:tabs>
        <w:spacing w:line="240" w:lineRule="auto" w:before="1" w:after="0"/>
        <w:ind w:left="660" w:right="0" w:hanging="360"/>
        <w:jc w:val="left"/>
        <w:rPr>
          <w:b/>
          <w:sz w:val="21"/>
        </w:rPr>
      </w:pPr>
      <w:r>
        <w:rPr>
          <w:color w:val="444444"/>
          <w:sz w:val="21"/>
        </w:rPr>
        <w:t>Allowable</w:t>
      </w:r>
      <w:r>
        <w:rPr>
          <w:color w:val="444444"/>
          <w:spacing w:val="-5"/>
          <w:sz w:val="21"/>
        </w:rPr>
        <w:t> </w:t>
      </w:r>
      <w:r>
        <w:rPr>
          <w:color w:val="444444"/>
          <w:sz w:val="21"/>
        </w:rPr>
        <w:t>-</w:t>
      </w:r>
      <w:r>
        <w:rPr>
          <w:color w:val="444444"/>
          <w:spacing w:val="-6"/>
          <w:sz w:val="21"/>
        </w:rPr>
        <w:t> </w:t>
      </w:r>
      <w:r>
        <w:rPr>
          <w:color w:val="444444"/>
          <w:sz w:val="21"/>
        </w:rPr>
        <w:t>Costs</w:t>
      </w:r>
      <w:r>
        <w:rPr>
          <w:color w:val="444444"/>
          <w:spacing w:val="-5"/>
          <w:sz w:val="21"/>
        </w:rPr>
        <w:t> </w:t>
      </w:r>
      <w:r>
        <w:rPr>
          <w:color w:val="444444"/>
          <w:sz w:val="21"/>
        </w:rPr>
        <w:t>that</w:t>
      </w:r>
      <w:r>
        <w:rPr>
          <w:color w:val="444444"/>
          <w:spacing w:val="-6"/>
          <w:sz w:val="21"/>
        </w:rPr>
        <w:t> </w:t>
      </w:r>
      <w:r>
        <w:rPr>
          <w:color w:val="444444"/>
          <w:sz w:val="21"/>
        </w:rPr>
        <w:t>are</w:t>
      </w:r>
      <w:r>
        <w:rPr>
          <w:color w:val="444444"/>
          <w:spacing w:val="-8"/>
          <w:sz w:val="21"/>
        </w:rPr>
        <w:t> </w:t>
      </w:r>
      <w:r>
        <w:rPr>
          <w:color w:val="444444"/>
          <w:sz w:val="21"/>
        </w:rPr>
        <w:t>allowed</w:t>
      </w:r>
      <w:r>
        <w:rPr>
          <w:color w:val="444444"/>
          <w:spacing w:val="-5"/>
          <w:sz w:val="21"/>
        </w:rPr>
        <w:t> </w:t>
      </w:r>
      <w:r>
        <w:rPr>
          <w:color w:val="444444"/>
          <w:sz w:val="21"/>
        </w:rPr>
        <w:t>by</w:t>
      </w:r>
      <w:r>
        <w:rPr>
          <w:color w:val="444444"/>
          <w:spacing w:val="-7"/>
          <w:sz w:val="21"/>
        </w:rPr>
        <w:t> </w:t>
      </w:r>
      <w:r>
        <w:rPr>
          <w:color w:val="444444"/>
          <w:sz w:val="21"/>
        </w:rPr>
        <w:t>OMB</w:t>
      </w:r>
      <w:r>
        <w:rPr>
          <w:color w:val="444444"/>
          <w:spacing w:val="-6"/>
          <w:sz w:val="21"/>
        </w:rPr>
        <w:t> </w:t>
      </w:r>
      <w:r>
        <w:rPr>
          <w:color w:val="444444"/>
          <w:sz w:val="21"/>
        </w:rPr>
        <w:t>Circular</w:t>
      </w:r>
      <w:r>
        <w:rPr>
          <w:color w:val="444444"/>
          <w:spacing w:val="-6"/>
          <w:sz w:val="21"/>
        </w:rPr>
        <w:t> </w:t>
      </w:r>
      <w:hyperlink r:id="rId5">
        <w:r>
          <w:rPr>
            <w:b/>
            <w:color w:val="316891"/>
            <w:sz w:val="21"/>
          </w:rPr>
          <w:t>A-</w:t>
        </w:r>
        <w:r>
          <w:rPr>
            <w:b/>
            <w:color w:val="316891"/>
            <w:spacing w:val="-5"/>
            <w:sz w:val="21"/>
          </w:rPr>
          <w:t>21</w:t>
        </w:r>
        <w:r>
          <w:rPr>
            <w:b/>
            <w:color w:val="444444"/>
            <w:spacing w:val="-5"/>
            <w:sz w:val="21"/>
          </w:rPr>
          <w:t>.</w:t>
        </w:r>
      </w:hyperlink>
    </w:p>
    <w:p>
      <w:pPr>
        <w:pStyle w:val="ListParagraph"/>
        <w:numPr>
          <w:ilvl w:val="0"/>
          <w:numId w:val="2"/>
        </w:numPr>
        <w:tabs>
          <w:tab w:pos="660" w:val="left" w:leader="none"/>
        </w:tabs>
        <w:spacing w:line="297" w:lineRule="auto" w:before="54" w:after="0"/>
        <w:ind w:left="660" w:right="369" w:hanging="360"/>
        <w:jc w:val="left"/>
        <w:rPr>
          <w:sz w:val="21"/>
        </w:rPr>
      </w:pPr>
      <w:r>
        <w:rPr>
          <w:color w:val="444444"/>
          <w:sz w:val="21"/>
        </w:rPr>
        <w:t>Allocable - The cost must have an associated benefit to the indirect cost function(s) being performed</w:t>
      </w:r>
      <w:r>
        <w:rPr>
          <w:color w:val="444444"/>
          <w:spacing w:val="-5"/>
          <w:sz w:val="21"/>
        </w:rPr>
        <w:t> </w:t>
      </w:r>
      <w:r>
        <w:rPr>
          <w:color w:val="444444"/>
          <w:sz w:val="21"/>
        </w:rPr>
        <w:t>(general</w:t>
      </w:r>
      <w:r>
        <w:rPr>
          <w:color w:val="444444"/>
          <w:spacing w:val="-4"/>
          <w:sz w:val="21"/>
        </w:rPr>
        <w:t> </w:t>
      </w:r>
      <w:r>
        <w:rPr>
          <w:color w:val="444444"/>
          <w:sz w:val="21"/>
        </w:rPr>
        <w:t>administration,</w:t>
      </w:r>
      <w:r>
        <w:rPr>
          <w:color w:val="444444"/>
          <w:spacing w:val="-6"/>
          <w:sz w:val="21"/>
        </w:rPr>
        <w:t> </w:t>
      </w:r>
      <w:r>
        <w:rPr>
          <w:color w:val="444444"/>
          <w:sz w:val="21"/>
        </w:rPr>
        <w:t>departmental</w:t>
      </w:r>
      <w:r>
        <w:rPr>
          <w:color w:val="444444"/>
          <w:spacing w:val="-4"/>
          <w:sz w:val="21"/>
        </w:rPr>
        <w:t> </w:t>
      </w:r>
      <w:r>
        <w:rPr>
          <w:color w:val="444444"/>
          <w:sz w:val="21"/>
        </w:rPr>
        <w:t>administration,</w:t>
      </w:r>
      <w:r>
        <w:rPr>
          <w:color w:val="444444"/>
          <w:spacing w:val="-6"/>
          <w:sz w:val="21"/>
        </w:rPr>
        <w:t> </w:t>
      </w:r>
      <w:r>
        <w:rPr>
          <w:color w:val="444444"/>
          <w:sz w:val="21"/>
        </w:rPr>
        <w:t>operations</w:t>
      </w:r>
      <w:r>
        <w:rPr>
          <w:color w:val="444444"/>
          <w:spacing w:val="-5"/>
          <w:sz w:val="21"/>
        </w:rPr>
        <w:t> </w:t>
      </w:r>
      <w:r>
        <w:rPr>
          <w:color w:val="444444"/>
          <w:sz w:val="21"/>
        </w:rPr>
        <w:t>and</w:t>
      </w:r>
      <w:r>
        <w:rPr>
          <w:color w:val="444444"/>
          <w:spacing w:val="-5"/>
          <w:sz w:val="21"/>
        </w:rPr>
        <w:t> </w:t>
      </w:r>
      <w:r>
        <w:rPr>
          <w:color w:val="444444"/>
          <w:sz w:val="21"/>
        </w:rPr>
        <w:t>maintenance, </w:t>
      </w:r>
      <w:r>
        <w:rPr>
          <w:color w:val="444444"/>
          <w:spacing w:val="-2"/>
          <w:sz w:val="21"/>
        </w:rPr>
        <w:t>etc.).</w:t>
      </w:r>
    </w:p>
    <w:p>
      <w:pPr>
        <w:pStyle w:val="ListParagraph"/>
        <w:numPr>
          <w:ilvl w:val="0"/>
          <w:numId w:val="2"/>
        </w:numPr>
        <w:tabs>
          <w:tab w:pos="660" w:val="left" w:leader="none"/>
        </w:tabs>
        <w:spacing w:line="295" w:lineRule="auto" w:before="0" w:after="0"/>
        <w:ind w:left="660" w:right="754" w:hanging="360"/>
        <w:jc w:val="left"/>
        <w:rPr>
          <w:sz w:val="21"/>
        </w:rPr>
      </w:pPr>
      <w:r>
        <w:rPr>
          <w:color w:val="444444"/>
          <w:sz w:val="21"/>
        </w:rPr>
        <w:t>Reasonable</w:t>
      </w:r>
      <w:r>
        <w:rPr>
          <w:color w:val="444444"/>
          <w:spacing w:val="-3"/>
          <w:sz w:val="21"/>
        </w:rPr>
        <w:t> </w:t>
      </w:r>
      <w:r>
        <w:rPr>
          <w:color w:val="444444"/>
          <w:sz w:val="21"/>
        </w:rPr>
        <w:t>and</w:t>
      </w:r>
      <w:r>
        <w:rPr>
          <w:color w:val="444444"/>
          <w:spacing w:val="-3"/>
          <w:sz w:val="21"/>
        </w:rPr>
        <w:t> </w:t>
      </w:r>
      <w:r>
        <w:rPr>
          <w:color w:val="444444"/>
          <w:sz w:val="21"/>
        </w:rPr>
        <w:t>necessary</w:t>
      </w:r>
      <w:r>
        <w:rPr>
          <w:color w:val="444444"/>
          <w:spacing w:val="-6"/>
          <w:sz w:val="21"/>
        </w:rPr>
        <w:t> </w:t>
      </w:r>
      <w:r>
        <w:rPr>
          <w:color w:val="444444"/>
          <w:sz w:val="21"/>
        </w:rPr>
        <w:t>for</w:t>
      </w:r>
      <w:r>
        <w:rPr>
          <w:color w:val="444444"/>
          <w:spacing w:val="-4"/>
          <w:sz w:val="21"/>
        </w:rPr>
        <w:t> </w:t>
      </w:r>
      <w:r>
        <w:rPr>
          <w:color w:val="444444"/>
          <w:sz w:val="21"/>
        </w:rPr>
        <w:t>the</w:t>
      </w:r>
      <w:r>
        <w:rPr>
          <w:color w:val="444444"/>
          <w:spacing w:val="-3"/>
          <w:sz w:val="21"/>
        </w:rPr>
        <w:t> </w:t>
      </w:r>
      <w:r>
        <w:rPr>
          <w:color w:val="444444"/>
          <w:sz w:val="21"/>
        </w:rPr>
        <w:t>general</w:t>
      </w:r>
      <w:r>
        <w:rPr>
          <w:color w:val="444444"/>
          <w:spacing w:val="-2"/>
          <w:sz w:val="21"/>
        </w:rPr>
        <w:t> </w:t>
      </w:r>
      <w:r>
        <w:rPr>
          <w:color w:val="444444"/>
          <w:sz w:val="21"/>
        </w:rPr>
        <w:t>administration</w:t>
      </w:r>
      <w:r>
        <w:rPr>
          <w:color w:val="444444"/>
          <w:spacing w:val="-3"/>
          <w:sz w:val="21"/>
        </w:rPr>
        <w:t> </w:t>
      </w:r>
      <w:r>
        <w:rPr>
          <w:color w:val="444444"/>
          <w:sz w:val="21"/>
        </w:rPr>
        <w:t>and/or</w:t>
      </w:r>
      <w:r>
        <w:rPr>
          <w:color w:val="444444"/>
          <w:spacing w:val="-4"/>
          <w:sz w:val="21"/>
        </w:rPr>
        <w:t> </w:t>
      </w:r>
      <w:r>
        <w:rPr>
          <w:color w:val="444444"/>
          <w:sz w:val="21"/>
        </w:rPr>
        <w:t>operations</w:t>
      </w:r>
      <w:r>
        <w:rPr>
          <w:color w:val="444444"/>
          <w:spacing w:val="-3"/>
          <w:sz w:val="21"/>
        </w:rPr>
        <w:t> </w:t>
      </w:r>
      <w:r>
        <w:rPr>
          <w:color w:val="444444"/>
          <w:sz w:val="21"/>
        </w:rPr>
        <w:t>of</w:t>
      </w:r>
      <w:r>
        <w:rPr>
          <w:color w:val="444444"/>
          <w:spacing w:val="-2"/>
          <w:sz w:val="21"/>
        </w:rPr>
        <w:t> </w:t>
      </w:r>
      <w:r>
        <w:rPr>
          <w:color w:val="444444"/>
          <w:sz w:val="21"/>
        </w:rPr>
        <w:t>the</w:t>
      </w:r>
      <w:r>
        <w:rPr>
          <w:color w:val="444444"/>
          <w:spacing w:val="-3"/>
          <w:sz w:val="21"/>
        </w:rPr>
        <w:t> </w:t>
      </w:r>
      <w:r>
        <w:rPr>
          <w:color w:val="444444"/>
          <w:sz w:val="21"/>
        </w:rPr>
        <w:t>unit(s), projects or activities.</w:t>
      </w:r>
    </w:p>
    <w:p>
      <w:pPr>
        <w:pStyle w:val="BodyText"/>
        <w:spacing w:before="34"/>
      </w:pPr>
    </w:p>
    <w:p>
      <w:pPr>
        <w:pStyle w:val="BodyText"/>
        <w:spacing w:line="290" w:lineRule="auto" w:before="1"/>
        <w:ind w:left="360"/>
        <w:rPr>
          <w:b/>
        </w:rPr>
      </w:pPr>
      <w:r>
        <w:rPr>
          <w:color w:val="6E6E6E"/>
        </w:rPr>
        <w:t>Clerical and administrative salaries, postage, local phone, office and general supplies are normally treated</w:t>
      </w:r>
      <w:r>
        <w:rPr>
          <w:color w:val="6E6E6E"/>
          <w:spacing w:val="-3"/>
        </w:rPr>
        <w:t> </w:t>
      </w:r>
      <w:r>
        <w:rPr>
          <w:color w:val="6E6E6E"/>
        </w:rPr>
        <w:t>as</w:t>
      </w:r>
      <w:r>
        <w:rPr>
          <w:color w:val="6E6E6E"/>
          <w:spacing w:val="-3"/>
        </w:rPr>
        <w:t> </w:t>
      </w:r>
      <w:r>
        <w:rPr>
          <w:color w:val="6E6E6E"/>
        </w:rPr>
        <w:t>facilities</w:t>
      </w:r>
      <w:r>
        <w:rPr>
          <w:color w:val="6E6E6E"/>
          <w:spacing w:val="-3"/>
        </w:rPr>
        <w:t> </w:t>
      </w:r>
      <w:r>
        <w:rPr>
          <w:color w:val="6E6E6E"/>
        </w:rPr>
        <w:t>and</w:t>
      </w:r>
      <w:r>
        <w:rPr>
          <w:color w:val="6E6E6E"/>
          <w:spacing w:val="-3"/>
        </w:rPr>
        <w:t> </w:t>
      </w:r>
      <w:r>
        <w:rPr>
          <w:color w:val="6E6E6E"/>
        </w:rPr>
        <w:t>administrative</w:t>
      </w:r>
      <w:r>
        <w:rPr>
          <w:color w:val="6E6E6E"/>
          <w:spacing w:val="-3"/>
        </w:rPr>
        <w:t> </w:t>
      </w:r>
      <w:r>
        <w:rPr>
          <w:color w:val="6E6E6E"/>
        </w:rPr>
        <w:t>(indirect)</w:t>
      </w:r>
      <w:r>
        <w:rPr>
          <w:color w:val="6E6E6E"/>
          <w:spacing w:val="-4"/>
        </w:rPr>
        <w:t> </w:t>
      </w:r>
      <w:r>
        <w:rPr>
          <w:color w:val="6E6E6E"/>
        </w:rPr>
        <w:t>costs</w:t>
      </w:r>
      <w:r>
        <w:rPr>
          <w:color w:val="6E6E6E"/>
          <w:spacing w:val="-3"/>
        </w:rPr>
        <w:t> </w:t>
      </w:r>
      <w:r>
        <w:rPr>
          <w:color w:val="6E6E6E"/>
        </w:rPr>
        <w:t>as</w:t>
      </w:r>
      <w:r>
        <w:rPr>
          <w:color w:val="6E6E6E"/>
          <w:spacing w:val="-3"/>
        </w:rPr>
        <w:t> </w:t>
      </w:r>
      <w:r>
        <w:rPr>
          <w:color w:val="6E6E6E"/>
        </w:rPr>
        <w:t>defined</w:t>
      </w:r>
      <w:r>
        <w:rPr>
          <w:color w:val="6E6E6E"/>
          <w:spacing w:val="-3"/>
        </w:rPr>
        <w:t> </w:t>
      </w:r>
      <w:r>
        <w:rPr>
          <w:color w:val="6E6E6E"/>
        </w:rPr>
        <w:t>in</w:t>
      </w:r>
      <w:r>
        <w:rPr>
          <w:color w:val="6E6E6E"/>
          <w:spacing w:val="-3"/>
        </w:rPr>
        <w:t> </w:t>
      </w:r>
      <w:r>
        <w:rPr>
          <w:color w:val="6E6E6E"/>
        </w:rPr>
        <w:t>Section</w:t>
      </w:r>
      <w:r>
        <w:rPr>
          <w:color w:val="6E6E6E"/>
          <w:spacing w:val="-3"/>
        </w:rPr>
        <w:t> </w:t>
      </w:r>
      <w:r>
        <w:rPr>
          <w:color w:val="6E6E6E"/>
        </w:rPr>
        <w:t>F6b</w:t>
      </w:r>
      <w:r>
        <w:rPr>
          <w:color w:val="6E6E6E"/>
          <w:spacing w:val="-3"/>
        </w:rPr>
        <w:t> </w:t>
      </w:r>
      <w:r>
        <w:rPr>
          <w:color w:val="6E6E6E"/>
        </w:rPr>
        <w:t>of</w:t>
      </w:r>
      <w:r>
        <w:rPr>
          <w:color w:val="6E6E6E"/>
          <w:spacing w:val="-2"/>
        </w:rPr>
        <w:t> </w:t>
      </w:r>
      <w:r>
        <w:rPr>
          <w:color w:val="6E6E6E"/>
        </w:rPr>
        <w:t>OMB</w:t>
      </w:r>
      <w:r>
        <w:rPr>
          <w:color w:val="6E6E6E"/>
          <w:spacing w:val="-5"/>
        </w:rPr>
        <w:t> </w:t>
      </w:r>
      <w:r>
        <w:rPr>
          <w:color w:val="6E6E6E"/>
        </w:rPr>
        <w:t>Circular </w:t>
      </w:r>
      <w:hyperlink r:id="rId5">
        <w:r>
          <w:rPr>
            <w:b/>
            <w:color w:val="316891"/>
          </w:rPr>
          <w:t>A-</w:t>
        </w:r>
      </w:hyperlink>
    </w:p>
    <w:p>
      <w:pPr>
        <w:pStyle w:val="BodyText"/>
        <w:spacing w:line="290" w:lineRule="auto" w:before="1"/>
        <w:ind w:left="360"/>
      </w:pPr>
      <w:hyperlink r:id="rId5">
        <w:r>
          <w:rPr>
            <w:b/>
            <w:color w:val="316891"/>
          </w:rPr>
          <w:t>21</w:t>
        </w:r>
      </w:hyperlink>
      <w:r>
        <w:rPr>
          <w:color w:val="6E6E6E"/>
        </w:rPr>
        <w:t>.</w:t>
      </w:r>
      <w:r>
        <w:rPr>
          <w:color w:val="6E6E6E"/>
          <w:spacing w:val="-3"/>
        </w:rPr>
        <w:t> </w:t>
      </w:r>
      <w:r>
        <w:rPr>
          <w:color w:val="6E6E6E"/>
        </w:rPr>
        <w:t>Costs</w:t>
      </w:r>
      <w:r>
        <w:rPr>
          <w:color w:val="6E6E6E"/>
          <w:spacing w:val="-2"/>
        </w:rPr>
        <w:t> </w:t>
      </w:r>
      <w:r>
        <w:rPr>
          <w:color w:val="6E6E6E"/>
        </w:rPr>
        <w:t>usually</w:t>
      </w:r>
      <w:r>
        <w:rPr>
          <w:color w:val="6E6E6E"/>
          <w:spacing w:val="-5"/>
        </w:rPr>
        <w:t> </w:t>
      </w:r>
      <w:r>
        <w:rPr>
          <w:color w:val="6E6E6E"/>
        </w:rPr>
        <w:t>included</w:t>
      </w:r>
      <w:r>
        <w:rPr>
          <w:color w:val="6E6E6E"/>
          <w:spacing w:val="-4"/>
        </w:rPr>
        <w:t> </w:t>
      </w:r>
      <w:r>
        <w:rPr>
          <w:color w:val="6E6E6E"/>
        </w:rPr>
        <w:t>in</w:t>
      </w:r>
      <w:r>
        <w:rPr>
          <w:color w:val="6E6E6E"/>
          <w:spacing w:val="-2"/>
        </w:rPr>
        <w:t> </w:t>
      </w:r>
      <w:r>
        <w:rPr>
          <w:color w:val="6E6E6E"/>
        </w:rPr>
        <w:t>the</w:t>
      </w:r>
      <w:r>
        <w:rPr>
          <w:color w:val="6E6E6E"/>
          <w:spacing w:val="-2"/>
        </w:rPr>
        <w:t> </w:t>
      </w:r>
      <w:r>
        <w:rPr>
          <w:color w:val="6E6E6E"/>
        </w:rPr>
        <w:t>indirect</w:t>
      </w:r>
      <w:r>
        <w:rPr>
          <w:color w:val="6E6E6E"/>
          <w:spacing w:val="-3"/>
        </w:rPr>
        <w:t> </w:t>
      </w:r>
      <w:r>
        <w:rPr>
          <w:color w:val="6E6E6E"/>
        </w:rPr>
        <w:t>cost</w:t>
      </w:r>
      <w:r>
        <w:rPr>
          <w:color w:val="6E6E6E"/>
          <w:spacing w:val="-3"/>
        </w:rPr>
        <w:t> </w:t>
      </w:r>
      <w:r>
        <w:rPr>
          <w:color w:val="6E6E6E"/>
        </w:rPr>
        <w:t>rate</w:t>
      </w:r>
      <w:r>
        <w:rPr>
          <w:color w:val="6E6E6E"/>
          <w:spacing w:val="-2"/>
        </w:rPr>
        <w:t> </w:t>
      </w:r>
      <w:r>
        <w:rPr>
          <w:color w:val="6E6E6E"/>
        </w:rPr>
        <w:t>cannot</w:t>
      </w:r>
      <w:r>
        <w:rPr>
          <w:color w:val="6E6E6E"/>
          <w:spacing w:val="-3"/>
        </w:rPr>
        <w:t> </w:t>
      </w:r>
      <w:r>
        <w:rPr>
          <w:color w:val="6E6E6E"/>
        </w:rPr>
        <w:t>be</w:t>
      </w:r>
      <w:r>
        <w:rPr>
          <w:color w:val="6E6E6E"/>
          <w:spacing w:val="-2"/>
        </w:rPr>
        <w:t> </w:t>
      </w:r>
      <w:r>
        <w:rPr>
          <w:color w:val="6E6E6E"/>
        </w:rPr>
        <w:t>charged</w:t>
      </w:r>
      <w:r>
        <w:rPr>
          <w:color w:val="6E6E6E"/>
          <w:spacing w:val="-2"/>
        </w:rPr>
        <w:t> </w:t>
      </w:r>
      <w:r>
        <w:rPr>
          <w:color w:val="6E6E6E"/>
        </w:rPr>
        <w:t>to</w:t>
      </w:r>
      <w:r>
        <w:rPr>
          <w:color w:val="6E6E6E"/>
          <w:spacing w:val="-2"/>
        </w:rPr>
        <w:t> </w:t>
      </w:r>
      <w:r>
        <w:rPr>
          <w:color w:val="6E6E6E"/>
        </w:rPr>
        <w:t>a</w:t>
      </w:r>
      <w:r>
        <w:rPr>
          <w:color w:val="6E6E6E"/>
          <w:spacing w:val="-2"/>
        </w:rPr>
        <w:t> </w:t>
      </w:r>
      <w:r>
        <w:rPr>
          <w:color w:val="6E6E6E"/>
        </w:rPr>
        <w:t>sponsored</w:t>
      </w:r>
      <w:r>
        <w:rPr>
          <w:color w:val="6E6E6E"/>
          <w:spacing w:val="-2"/>
        </w:rPr>
        <w:t> </w:t>
      </w:r>
      <w:r>
        <w:rPr>
          <w:color w:val="6E6E6E"/>
        </w:rPr>
        <w:t>project</w:t>
      </w:r>
      <w:r>
        <w:rPr>
          <w:color w:val="6E6E6E"/>
          <w:spacing w:val="-3"/>
        </w:rPr>
        <w:t> </w:t>
      </w:r>
      <w:r>
        <w:rPr>
          <w:color w:val="6E6E6E"/>
        </w:rPr>
        <w:t>as</w:t>
      </w:r>
      <w:r>
        <w:rPr>
          <w:color w:val="6E6E6E"/>
          <w:spacing w:val="-2"/>
        </w:rPr>
        <w:t> </w:t>
      </w:r>
      <w:r>
        <w:rPr>
          <w:color w:val="6E6E6E"/>
        </w:rPr>
        <w:t>a direct cost. However, costs normally charged as facilities and administrative (indirect) may be charged as direct in special situations.</w:t>
      </w:r>
    </w:p>
    <w:p>
      <w:pPr>
        <w:pStyle w:val="BodyText"/>
        <w:spacing w:before="60"/>
      </w:pPr>
    </w:p>
    <w:p>
      <w:pPr>
        <w:spacing w:line="290" w:lineRule="auto" w:before="0"/>
        <w:ind w:left="360" w:right="0" w:firstLine="0"/>
        <w:jc w:val="left"/>
        <w:rPr>
          <w:sz w:val="21"/>
        </w:rPr>
      </w:pPr>
      <w:r>
        <w:rPr>
          <w:color w:val="6E6E6E"/>
          <w:sz w:val="21"/>
        </w:rPr>
        <w:t>Refer</w:t>
      </w:r>
      <w:r>
        <w:rPr>
          <w:color w:val="6E6E6E"/>
          <w:spacing w:val="-3"/>
          <w:sz w:val="21"/>
        </w:rPr>
        <w:t> </w:t>
      </w:r>
      <w:r>
        <w:rPr>
          <w:color w:val="6E6E6E"/>
          <w:sz w:val="21"/>
        </w:rPr>
        <w:t>to</w:t>
      </w:r>
      <w:r>
        <w:rPr>
          <w:color w:val="6E6E6E"/>
          <w:spacing w:val="-2"/>
          <w:sz w:val="21"/>
        </w:rPr>
        <w:t> </w:t>
      </w:r>
      <w:r>
        <w:rPr>
          <w:color w:val="6E6E6E"/>
          <w:sz w:val="21"/>
        </w:rPr>
        <w:t>the</w:t>
      </w:r>
      <w:r>
        <w:rPr>
          <w:color w:val="6E6E6E"/>
          <w:spacing w:val="-2"/>
          <w:sz w:val="21"/>
        </w:rPr>
        <w:t> </w:t>
      </w:r>
      <w:r>
        <w:rPr>
          <w:color w:val="6E6E6E"/>
          <w:sz w:val="21"/>
        </w:rPr>
        <w:t>section,</w:t>
      </w:r>
      <w:r>
        <w:rPr>
          <w:color w:val="6E6E6E"/>
          <w:spacing w:val="-2"/>
          <w:sz w:val="21"/>
        </w:rPr>
        <w:t> </w:t>
      </w:r>
      <w:hyperlink r:id="rId10">
        <w:r>
          <w:rPr>
            <w:b/>
            <w:color w:val="316891"/>
            <w:sz w:val="21"/>
          </w:rPr>
          <w:t>Special</w:t>
        </w:r>
        <w:r>
          <w:rPr>
            <w:b/>
            <w:color w:val="316891"/>
            <w:spacing w:val="-3"/>
            <w:sz w:val="21"/>
          </w:rPr>
          <w:t> </w:t>
        </w:r>
        <w:r>
          <w:rPr>
            <w:b/>
            <w:color w:val="316891"/>
            <w:sz w:val="21"/>
          </w:rPr>
          <w:t>Circumstances</w:t>
        </w:r>
        <w:r>
          <w:rPr>
            <w:b/>
            <w:color w:val="316891"/>
            <w:spacing w:val="-2"/>
            <w:sz w:val="21"/>
          </w:rPr>
          <w:t> </w:t>
        </w:r>
        <w:r>
          <w:rPr>
            <w:b/>
            <w:color w:val="316891"/>
            <w:sz w:val="21"/>
          </w:rPr>
          <w:t>(indirect</w:t>
        </w:r>
        <w:r>
          <w:rPr>
            <w:b/>
            <w:color w:val="316891"/>
            <w:spacing w:val="-3"/>
            <w:sz w:val="21"/>
          </w:rPr>
          <w:t> </w:t>
        </w:r>
        <w:r>
          <w:rPr>
            <w:b/>
            <w:color w:val="316891"/>
            <w:sz w:val="21"/>
          </w:rPr>
          <w:t>charged</w:t>
        </w:r>
        <w:r>
          <w:rPr>
            <w:b/>
            <w:color w:val="316891"/>
            <w:spacing w:val="-1"/>
            <w:sz w:val="21"/>
          </w:rPr>
          <w:t> </w:t>
        </w:r>
        <w:r>
          <w:rPr>
            <w:b/>
            <w:color w:val="316891"/>
            <w:sz w:val="21"/>
          </w:rPr>
          <w:t>direct)</w:t>
        </w:r>
      </w:hyperlink>
      <w:r>
        <w:rPr>
          <w:color w:val="6E6E6E"/>
          <w:sz w:val="21"/>
        </w:rPr>
        <w:t>,</w:t>
      </w:r>
      <w:r>
        <w:rPr>
          <w:color w:val="6E6E6E"/>
          <w:spacing w:val="-3"/>
          <w:sz w:val="21"/>
        </w:rPr>
        <w:t> </w:t>
      </w:r>
      <w:r>
        <w:rPr>
          <w:color w:val="6E6E6E"/>
          <w:sz w:val="21"/>
        </w:rPr>
        <w:t>for</w:t>
      </w:r>
      <w:r>
        <w:rPr>
          <w:color w:val="6E6E6E"/>
          <w:spacing w:val="-5"/>
          <w:sz w:val="21"/>
        </w:rPr>
        <w:t> </w:t>
      </w:r>
      <w:r>
        <w:rPr>
          <w:color w:val="6E6E6E"/>
          <w:sz w:val="21"/>
        </w:rPr>
        <w:t>more</w:t>
      </w:r>
      <w:r>
        <w:rPr>
          <w:color w:val="6E6E6E"/>
          <w:spacing w:val="-2"/>
          <w:sz w:val="21"/>
        </w:rPr>
        <w:t> </w:t>
      </w:r>
      <w:r>
        <w:rPr>
          <w:color w:val="6E6E6E"/>
          <w:sz w:val="21"/>
        </w:rPr>
        <w:t>information.</w:t>
      </w:r>
      <w:r>
        <w:rPr>
          <w:color w:val="6E6E6E"/>
          <w:spacing w:val="-6"/>
          <w:sz w:val="21"/>
        </w:rPr>
        <w:t> </w:t>
      </w:r>
      <w:r>
        <w:rPr>
          <w:color w:val="6E6E6E"/>
          <w:sz w:val="21"/>
        </w:rPr>
        <w:t>Refer to </w:t>
      </w:r>
      <w:hyperlink r:id="rId12">
        <w:r>
          <w:rPr>
            <w:b/>
            <w:color w:val="006D96"/>
            <w:sz w:val="21"/>
          </w:rPr>
          <w:t>Appendix A</w:t>
        </w:r>
      </w:hyperlink>
      <w:r>
        <w:rPr>
          <w:b/>
          <w:color w:val="006D96"/>
          <w:sz w:val="21"/>
        </w:rPr>
        <w:t> </w:t>
      </w:r>
      <w:r>
        <w:rPr>
          <w:color w:val="6E6E6E"/>
          <w:sz w:val="21"/>
        </w:rPr>
        <w:t>for a typical list of items normally charged as facilities and administrative (indirect) </w:t>
      </w:r>
      <w:r>
        <w:rPr>
          <w:color w:val="6E6E6E"/>
          <w:spacing w:val="-2"/>
          <w:sz w:val="21"/>
        </w:rPr>
        <w:t>costs.</w:t>
      </w:r>
    </w:p>
    <w:p>
      <w:pPr>
        <w:pStyle w:val="BodyText"/>
        <w:spacing w:before="63"/>
      </w:pPr>
    </w:p>
    <w:p>
      <w:pPr>
        <w:spacing w:before="0"/>
        <w:ind w:left="360" w:right="0" w:firstLine="0"/>
        <w:jc w:val="left"/>
        <w:rPr>
          <w:i/>
          <w:sz w:val="21"/>
        </w:rPr>
      </w:pPr>
      <w:r>
        <w:rPr>
          <w:i/>
          <w:color w:val="6E6E6E"/>
          <w:spacing w:val="-2"/>
          <w:sz w:val="21"/>
        </w:rPr>
        <w:t>Unallowable</w:t>
      </w:r>
      <w:r>
        <w:rPr>
          <w:i/>
          <w:color w:val="6E6E6E"/>
          <w:spacing w:val="7"/>
          <w:sz w:val="21"/>
        </w:rPr>
        <w:t> </w:t>
      </w:r>
      <w:r>
        <w:rPr>
          <w:i/>
          <w:color w:val="6E6E6E"/>
          <w:spacing w:val="-4"/>
          <w:sz w:val="21"/>
        </w:rPr>
        <w:t>Costs</w:t>
      </w:r>
    </w:p>
    <w:p>
      <w:pPr>
        <w:pStyle w:val="BodyText"/>
        <w:spacing w:before="110"/>
        <w:rPr>
          <w:i/>
        </w:rPr>
      </w:pPr>
    </w:p>
    <w:p>
      <w:pPr>
        <w:pStyle w:val="BodyText"/>
        <w:spacing w:line="290" w:lineRule="auto"/>
        <w:ind w:left="360" w:right="25"/>
      </w:pPr>
      <w:r>
        <w:rPr>
          <w:color w:val="6E6E6E"/>
        </w:rPr>
        <w:t>In accordance with OMB Circulars </w:t>
      </w:r>
      <w:hyperlink r:id="rId5">
        <w:r>
          <w:rPr>
            <w:b/>
            <w:color w:val="316891"/>
          </w:rPr>
          <w:t>A-21</w:t>
        </w:r>
      </w:hyperlink>
      <w:r>
        <w:rPr>
          <w:b/>
          <w:color w:val="316891"/>
        </w:rPr>
        <w:t> </w:t>
      </w:r>
      <w:r>
        <w:rPr>
          <w:color w:val="6E6E6E"/>
        </w:rPr>
        <w:t>and </w:t>
      </w:r>
      <w:hyperlink r:id="rId6">
        <w:r>
          <w:rPr>
            <w:b/>
            <w:color w:val="316891"/>
          </w:rPr>
          <w:t>A-110</w:t>
        </w:r>
      </w:hyperlink>
      <w:r>
        <w:rPr>
          <w:color w:val="6E6E6E"/>
        </w:rPr>
        <w:t>, the federal government will not reimburse universities for certain costs that it considers unallowable. These costs cannot be included in the development</w:t>
      </w:r>
      <w:r>
        <w:rPr>
          <w:color w:val="6E6E6E"/>
          <w:spacing w:val="-3"/>
        </w:rPr>
        <w:t> </w:t>
      </w:r>
      <w:r>
        <w:rPr>
          <w:color w:val="6E6E6E"/>
        </w:rPr>
        <w:t>of</w:t>
      </w:r>
      <w:r>
        <w:rPr>
          <w:color w:val="6E6E6E"/>
          <w:spacing w:val="-1"/>
        </w:rPr>
        <w:t> </w:t>
      </w:r>
      <w:r>
        <w:rPr>
          <w:color w:val="6E6E6E"/>
        </w:rPr>
        <w:t>the</w:t>
      </w:r>
      <w:r>
        <w:rPr>
          <w:color w:val="6E6E6E"/>
          <w:spacing w:val="-2"/>
        </w:rPr>
        <w:t> </w:t>
      </w:r>
      <w:r>
        <w:rPr>
          <w:color w:val="6E6E6E"/>
        </w:rPr>
        <w:t>indirect</w:t>
      </w:r>
      <w:r>
        <w:rPr>
          <w:color w:val="6E6E6E"/>
          <w:spacing w:val="-3"/>
        </w:rPr>
        <w:t> </w:t>
      </w:r>
      <w:r>
        <w:rPr>
          <w:color w:val="6E6E6E"/>
        </w:rPr>
        <w:t>cost</w:t>
      </w:r>
      <w:r>
        <w:rPr>
          <w:color w:val="6E6E6E"/>
          <w:spacing w:val="-3"/>
        </w:rPr>
        <w:t> </w:t>
      </w:r>
      <w:r>
        <w:rPr>
          <w:color w:val="6E6E6E"/>
        </w:rPr>
        <w:t>rate,</w:t>
      </w:r>
      <w:r>
        <w:rPr>
          <w:color w:val="6E6E6E"/>
          <w:spacing w:val="-3"/>
        </w:rPr>
        <w:t> </w:t>
      </w:r>
      <w:r>
        <w:rPr>
          <w:color w:val="6E6E6E"/>
        </w:rPr>
        <w:t>charged</w:t>
      </w:r>
      <w:r>
        <w:rPr>
          <w:color w:val="6E6E6E"/>
          <w:spacing w:val="-2"/>
        </w:rPr>
        <w:t> </w:t>
      </w:r>
      <w:r>
        <w:rPr>
          <w:color w:val="6E6E6E"/>
        </w:rPr>
        <w:t>as</w:t>
      </w:r>
      <w:r>
        <w:rPr>
          <w:color w:val="6E6E6E"/>
          <w:spacing w:val="-2"/>
        </w:rPr>
        <w:t> </w:t>
      </w:r>
      <w:r>
        <w:rPr>
          <w:color w:val="6E6E6E"/>
        </w:rPr>
        <w:t>a</w:t>
      </w:r>
      <w:r>
        <w:rPr>
          <w:color w:val="6E6E6E"/>
          <w:spacing w:val="-5"/>
        </w:rPr>
        <w:t> </w:t>
      </w:r>
      <w:r>
        <w:rPr>
          <w:color w:val="6E6E6E"/>
        </w:rPr>
        <w:t>direct</w:t>
      </w:r>
      <w:r>
        <w:rPr>
          <w:color w:val="6E6E6E"/>
          <w:spacing w:val="-3"/>
        </w:rPr>
        <w:t> </w:t>
      </w:r>
      <w:r>
        <w:rPr>
          <w:color w:val="6E6E6E"/>
        </w:rPr>
        <w:t>cost</w:t>
      </w:r>
      <w:r>
        <w:rPr>
          <w:color w:val="6E6E6E"/>
          <w:spacing w:val="-3"/>
        </w:rPr>
        <w:t> </w:t>
      </w:r>
      <w:r>
        <w:rPr>
          <w:color w:val="6E6E6E"/>
        </w:rPr>
        <w:t>to</w:t>
      </w:r>
      <w:r>
        <w:rPr>
          <w:color w:val="6E6E6E"/>
          <w:spacing w:val="-2"/>
        </w:rPr>
        <w:t> </w:t>
      </w:r>
      <w:r>
        <w:rPr>
          <w:color w:val="6E6E6E"/>
        </w:rPr>
        <w:t>sponsored</w:t>
      </w:r>
      <w:r>
        <w:rPr>
          <w:color w:val="6E6E6E"/>
          <w:spacing w:val="-2"/>
        </w:rPr>
        <w:t> </w:t>
      </w:r>
      <w:r>
        <w:rPr>
          <w:color w:val="6E6E6E"/>
        </w:rPr>
        <w:t>projects,</w:t>
      </w:r>
      <w:r>
        <w:rPr>
          <w:color w:val="6E6E6E"/>
          <w:spacing w:val="-3"/>
        </w:rPr>
        <w:t> </w:t>
      </w:r>
      <w:r>
        <w:rPr>
          <w:color w:val="6E6E6E"/>
        </w:rPr>
        <w:t>nor</w:t>
      </w:r>
      <w:r>
        <w:rPr>
          <w:color w:val="6E6E6E"/>
          <w:spacing w:val="-3"/>
        </w:rPr>
        <w:t> </w:t>
      </w:r>
      <w:r>
        <w:rPr>
          <w:color w:val="6E6E6E"/>
        </w:rPr>
        <w:t>included</w:t>
      </w:r>
      <w:r>
        <w:rPr>
          <w:color w:val="6E6E6E"/>
          <w:spacing w:val="-2"/>
        </w:rPr>
        <w:t> </w:t>
      </w:r>
      <w:r>
        <w:rPr>
          <w:color w:val="6E6E6E"/>
        </w:rPr>
        <w:t>in service center/departmental recharge rates. These circulars require the University to establish screens</w:t>
      </w:r>
      <w:r>
        <w:rPr>
          <w:color w:val="6E6E6E"/>
          <w:spacing w:val="-2"/>
        </w:rPr>
        <w:t> </w:t>
      </w:r>
      <w:r>
        <w:rPr>
          <w:color w:val="6E6E6E"/>
        </w:rPr>
        <w:t>for</w:t>
      </w:r>
      <w:r>
        <w:rPr>
          <w:color w:val="6E6E6E"/>
          <w:spacing w:val="-3"/>
        </w:rPr>
        <w:t> </w:t>
      </w:r>
      <w:r>
        <w:rPr>
          <w:color w:val="6E6E6E"/>
        </w:rPr>
        <w:t>potentially</w:t>
      </w:r>
      <w:r>
        <w:rPr>
          <w:color w:val="6E6E6E"/>
          <w:spacing w:val="-5"/>
        </w:rPr>
        <w:t> </w:t>
      </w:r>
      <w:r>
        <w:rPr>
          <w:color w:val="6E6E6E"/>
        </w:rPr>
        <w:t>unallowable</w:t>
      </w:r>
      <w:r>
        <w:rPr>
          <w:color w:val="6E6E6E"/>
          <w:spacing w:val="-2"/>
        </w:rPr>
        <w:t> </w:t>
      </w:r>
      <w:r>
        <w:rPr>
          <w:color w:val="6E6E6E"/>
        </w:rPr>
        <w:t>costs,</w:t>
      </w:r>
      <w:r>
        <w:rPr>
          <w:color w:val="6E6E6E"/>
          <w:spacing w:val="-3"/>
        </w:rPr>
        <w:t> </w:t>
      </w:r>
      <w:r>
        <w:rPr>
          <w:color w:val="6E6E6E"/>
        </w:rPr>
        <w:t>and</w:t>
      </w:r>
      <w:r>
        <w:rPr>
          <w:color w:val="6E6E6E"/>
          <w:spacing w:val="-2"/>
        </w:rPr>
        <w:t> </w:t>
      </w:r>
      <w:r>
        <w:rPr>
          <w:color w:val="6E6E6E"/>
        </w:rPr>
        <w:t>to</w:t>
      </w:r>
      <w:r>
        <w:rPr>
          <w:color w:val="6E6E6E"/>
          <w:spacing w:val="-2"/>
        </w:rPr>
        <w:t> </w:t>
      </w:r>
      <w:r>
        <w:rPr>
          <w:color w:val="6E6E6E"/>
        </w:rPr>
        <w:t>certify</w:t>
      </w:r>
      <w:r>
        <w:rPr>
          <w:color w:val="6E6E6E"/>
          <w:spacing w:val="-5"/>
        </w:rPr>
        <w:t> </w:t>
      </w:r>
      <w:r>
        <w:rPr>
          <w:color w:val="6E6E6E"/>
        </w:rPr>
        <w:t>that</w:t>
      </w:r>
      <w:r>
        <w:rPr>
          <w:color w:val="6E6E6E"/>
          <w:spacing w:val="-3"/>
        </w:rPr>
        <w:t> </w:t>
      </w:r>
      <w:r>
        <w:rPr>
          <w:color w:val="6E6E6E"/>
        </w:rPr>
        <w:t>unallowable</w:t>
      </w:r>
      <w:r>
        <w:rPr>
          <w:color w:val="6E6E6E"/>
          <w:spacing w:val="-2"/>
        </w:rPr>
        <w:t> </w:t>
      </w:r>
      <w:r>
        <w:rPr>
          <w:color w:val="6E6E6E"/>
        </w:rPr>
        <w:t>costs</w:t>
      </w:r>
      <w:r>
        <w:rPr>
          <w:color w:val="6E6E6E"/>
          <w:spacing w:val="-5"/>
        </w:rPr>
        <w:t> </w:t>
      </w:r>
      <w:r>
        <w:rPr>
          <w:color w:val="6E6E6E"/>
        </w:rPr>
        <w:t>are</w:t>
      </w:r>
      <w:r>
        <w:rPr>
          <w:color w:val="6E6E6E"/>
          <w:spacing w:val="-3"/>
        </w:rPr>
        <w:t> </w:t>
      </w:r>
      <w:r>
        <w:rPr>
          <w:color w:val="6E6E6E"/>
        </w:rPr>
        <w:t>excluded</w:t>
      </w:r>
      <w:r>
        <w:rPr>
          <w:color w:val="6E6E6E"/>
          <w:spacing w:val="-2"/>
        </w:rPr>
        <w:t> </w:t>
      </w:r>
      <w:r>
        <w:rPr>
          <w:color w:val="6E6E6E"/>
        </w:rPr>
        <w:t>from</w:t>
      </w:r>
      <w:r>
        <w:rPr>
          <w:color w:val="6E6E6E"/>
          <w:spacing w:val="-1"/>
        </w:rPr>
        <w:t> </w:t>
      </w:r>
      <w:r>
        <w:rPr>
          <w:color w:val="6E6E6E"/>
        </w:rPr>
        <w:t>the University's rates. Such costs include: Alumni activities, development and fund raising, entertainment, lobbying, defense or prosecution of criminal or civil proceedings, selling/marketing.</w:t>
      </w:r>
    </w:p>
    <w:p>
      <w:pPr>
        <w:pStyle w:val="BodyText"/>
        <w:spacing w:before="5"/>
        <w:ind w:left="360"/>
      </w:pPr>
      <w:r>
        <w:rPr>
          <w:color w:val="6E6E6E"/>
        </w:rPr>
        <w:t>Refer</w:t>
      </w:r>
      <w:r>
        <w:rPr>
          <w:color w:val="6E6E6E"/>
          <w:spacing w:val="-8"/>
        </w:rPr>
        <w:t> </w:t>
      </w:r>
      <w:r>
        <w:rPr>
          <w:color w:val="6E6E6E"/>
        </w:rPr>
        <w:t>to</w:t>
      </w:r>
      <w:r>
        <w:rPr>
          <w:color w:val="6E6E6E"/>
          <w:spacing w:val="-2"/>
        </w:rPr>
        <w:t> </w:t>
      </w:r>
      <w:hyperlink r:id="rId13">
        <w:r>
          <w:rPr>
            <w:b/>
            <w:color w:val="006D96"/>
          </w:rPr>
          <w:t>Appendix</w:t>
        </w:r>
        <w:r>
          <w:rPr>
            <w:b/>
            <w:color w:val="006D96"/>
            <w:spacing w:val="-5"/>
          </w:rPr>
          <w:t> </w:t>
        </w:r>
        <w:r>
          <w:rPr>
            <w:b/>
            <w:color w:val="006D96"/>
          </w:rPr>
          <w:t>B</w:t>
        </w:r>
      </w:hyperlink>
      <w:r>
        <w:rPr>
          <w:b/>
          <w:color w:val="6E6E6E"/>
        </w:rPr>
        <w:t>,</w:t>
      </w:r>
      <w:r>
        <w:rPr>
          <w:b/>
          <w:color w:val="6E6E6E"/>
          <w:spacing w:val="-5"/>
        </w:rPr>
        <w:t> </w:t>
      </w:r>
      <w:r>
        <w:rPr>
          <w:color w:val="6E6E6E"/>
        </w:rPr>
        <w:t>A-21</w:t>
      </w:r>
      <w:r>
        <w:rPr>
          <w:color w:val="6E6E6E"/>
          <w:spacing w:val="-5"/>
        </w:rPr>
        <w:t> </w:t>
      </w:r>
      <w:r>
        <w:rPr>
          <w:color w:val="6E6E6E"/>
        </w:rPr>
        <w:t>Unallowable</w:t>
      </w:r>
      <w:r>
        <w:rPr>
          <w:color w:val="6E6E6E"/>
          <w:spacing w:val="-7"/>
        </w:rPr>
        <w:t> </w:t>
      </w:r>
      <w:r>
        <w:rPr>
          <w:color w:val="6E6E6E"/>
        </w:rPr>
        <w:t>Costs</w:t>
      </w:r>
      <w:r>
        <w:rPr>
          <w:color w:val="6E6E6E"/>
          <w:spacing w:val="-7"/>
        </w:rPr>
        <w:t> </w:t>
      </w:r>
      <w:r>
        <w:rPr>
          <w:color w:val="6E6E6E"/>
        </w:rPr>
        <w:t>for</w:t>
      </w:r>
      <w:r>
        <w:rPr>
          <w:color w:val="6E6E6E"/>
          <w:spacing w:val="-6"/>
        </w:rPr>
        <w:t> </w:t>
      </w:r>
      <w:r>
        <w:rPr>
          <w:color w:val="6E6E6E"/>
        </w:rPr>
        <w:t>a</w:t>
      </w:r>
      <w:r>
        <w:rPr>
          <w:color w:val="6E6E6E"/>
          <w:spacing w:val="-7"/>
        </w:rPr>
        <w:t> </w:t>
      </w:r>
      <w:r>
        <w:rPr>
          <w:color w:val="6E6E6E"/>
        </w:rPr>
        <w:t>complete</w:t>
      </w:r>
      <w:r>
        <w:rPr>
          <w:color w:val="6E6E6E"/>
          <w:spacing w:val="-4"/>
        </w:rPr>
        <w:t> </w:t>
      </w:r>
      <w:r>
        <w:rPr>
          <w:color w:val="6E6E6E"/>
          <w:spacing w:val="-2"/>
        </w:rPr>
        <w:t>list.</w:t>
      </w:r>
    </w:p>
    <w:p>
      <w:pPr>
        <w:pStyle w:val="BodyText"/>
        <w:spacing w:before="110"/>
      </w:pPr>
    </w:p>
    <w:p>
      <w:pPr>
        <w:pStyle w:val="BodyText"/>
        <w:spacing w:line="292" w:lineRule="auto"/>
        <w:ind w:left="360" w:right="92"/>
      </w:pPr>
      <w:r>
        <w:rPr>
          <w:color w:val="6E6E6E"/>
        </w:rPr>
        <w:t>All A-21 unallowable costs must be charged to an appropriate object code, or to a unique account that</w:t>
      </w:r>
      <w:r>
        <w:rPr>
          <w:color w:val="6E6E6E"/>
          <w:spacing w:val="-3"/>
        </w:rPr>
        <w:t> </w:t>
      </w:r>
      <w:r>
        <w:rPr>
          <w:color w:val="6E6E6E"/>
        </w:rPr>
        <w:t>clearly</w:t>
      </w:r>
      <w:r>
        <w:rPr>
          <w:color w:val="6E6E6E"/>
          <w:spacing w:val="-5"/>
        </w:rPr>
        <w:t> </w:t>
      </w:r>
      <w:r>
        <w:rPr>
          <w:color w:val="6E6E6E"/>
        </w:rPr>
        <w:t>identifies</w:t>
      </w:r>
      <w:r>
        <w:rPr>
          <w:color w:val="6E6E6E"/>
          <w:spacing w:val="-2"/>
        </w:rPr>
        <w:t> </w:t>
      </w:r>
      <w:r>
        <w:rPr>
          <w:color w:val="6E6E6E"/>
        </w:rPr>
        <w:t>through</w:t>
      </w:r>
      <w:r>
        <w:rPr>
          <w:color w:val="6E6E6E"/>
          <w:spacing w:val="-2"/>
        </w:rPr>
        <w:t> </w:t>
      </w:r>
      <w:r>
        <w:rPr>
          <w:color w:val="6E6E6E"/>
        </w:rPr>
        <w:t>the</w:t>
      </w:r>
      <w:r>
        <w:rPr>
          <w:color w:val="6E6E6E"/>
          <w:spacing w:val="-2"/>
        </w:rPr>
        <w:t> </w:t>
      </w:r>
      <w:r>
        <w:rPr>
          <w:color w:val="6E6E6E"/>
        </w:rPr>
        <w:t>account's</w:t>
      </w:r>
      <w:r>
        <w:rPr>
          <w:color w:val="6E6E6E"/>
          <w:spacing w:val="-5"/>
        </w:rPr>
        <w:t> </w:t>
      </w:r>
      <w:r>
        <w:rPr>
          <w:color w:val="6E6E6E"/>
        </w:rPr>
        <w:t>function</w:t>
      </w:r>
      <w:r>
        <w:rPr>
          <w:color w:val="6E6E6E"/>
          <w:spacing w:val="-2"/>
        </w:rPr>
        <w:t> </w:t>
      </w:r>
      <w:r>
        <w:rPr>
          <w:color w:val="6E6E6E"/>
        </w:rPr>
        <w:t>code</w:t>
      </w:r>
      <w:r>
        <w:rPr>
          <w:color w:val="6E6E6E"/>
          <w:spacing w:val="-1"/>
        </w:rPr>
        <w:t> </w:t>
      </w:r>
      <w:r>
        <w:rPr>
          <w:color w:val="6E6E6E"/>
        </w:rPr>
        <w:t>that</w:t>
      </w:r>
      <w:r>
        <w:rPr>
          <w:color w:val="6E6E6E"/>
          <w:spacing w:val="-3"/>
        </w:rPr>
        <w:t> </w:t>
      </w:r>
      <w:r>
        <w:rPr>
          <w:color w:val="6E6E6E"/>
        </w:rPr>
        <w:t>the</w:t>
      </w:r>
      <w:r>
        <w:rPr>
          <w:color w:val="6E6E6E"/>
          <w:spacing w:val="-2"/>
        </w:rPr>
        <w:t> </w:t>
      </w:r>
      <w:r>
        <w:rPr>
          <w:color w:val="6E6E6E"/>
        </w:rPr>
        <w:t>account</w:t>
      </w:r>
      <w:r>
        <w:rPr>
          <w:color w:val="6E6E6E"/>
          <w:spacing w:val="-3"/>
        </w:rPr>
        <w:t> </w:t>
      </w:r>
      <w:r>
        <w:rPr>
          <w:color w:val="6E6E6E"/>
        </w:rPr>
        <w:t>records</w:t>
      </w:r>
      <w:r>
        <w:rPr>
          <w:color w:val="6E6E6E"/>
          <w:spacing w:val="-2"/>
        </w:rPr>
        <w:t> </w:t>
      </w:r>
      <w:r>
        <w:rPr>
          <w:color w:val="6E6E6E"/>
        </w:rPr>
        <w:t>A-21</w:t>
      </w:r>
      <w:r>
        <w:rPr>
          <w:color w:val="6E6E6E"/>
          <w:spacing w:val="-2"/>
        </w:rPr>
        <w:t> </w:t>
      </w:r>
      <w:r>
        <w:rPr>
          <w:color w:val="6E6E6E"/>
        </w:rPr>
        <w:t>unallowable expenditures. The University is responsible for establishing procedures to correctly identify and record any of the A-21 unallowables for both labor and nonlabor unallowable costs to ensure that unallowable costs are not charged directly to sponsored projects or included in indirect cost pools.</w:t>
      </w:r>
    </w:p>
    <w:p>
      <w:pPr>
        <w:pStyle w:val="BodyText"/>
        <w:spacing w:before="52"/>
      </w:pPr>
    </w:p>
    <w:p>
      <w:pPr>
        <w:spacing w:before="0"/>
        <w:ind w:left="360" w:right="0" w:firstLine="0"/>
        <w:jc w:val="left"/>
        <w:rPr>
          <w:i/>
          <w:sz w:val="21"/>
        </w:rPr>
      </w:pPr>
      <w:r>
        <w:rPr>
          <w:i/>
          <w:color w:val="6E6E6E"/>
          <w:sz w:val="21"/>
        </w:rPr>
        <w:t>Special</w:t>
      </w:r>
      <w:r>
        <w:rPr>
          <w:i/>
          <w:color w:val="6E6E6E"/>
          <w:spacing w:val="-7"/>
          <w:sz w:val="21"/>
        </w:rPr>
        <w:t> </w:t>
      </w:r>
      <w:r>
        <w:rPr>
          <w:i/>
          <w:color w:val="6E6E6E"/>
          <w:sz w:val="21"/>
        </w:rPr>
        <w:t>Circumstances</w:t>
      </w:r>
      <w:r>
        <w:rPr>
          <w:i/>
          <w:color w:val="6E6E6E"/>
          <w:spacing w:val="-7"/>
          <w:sz w:val="21"/>
        </w:rPr>
        <w:t> </w:t>
      </w:r>
      <w:r>
        <w:rPr>
          <w:i/>
          <w:color w:val="6E6E6E"/>
          <w:sz w:val="21"/>
        </w:rPr>
        <w:t>(facilities</w:t>
      </w:r>
      <w:r>
        <w:rPr>
          <w:i/>
          <w:color w:val="6E6E6E"/>
          <w:spacing w:val="-8"/>
          <w:sz w:val="21"/>
        </w:rPr>
        <w:t> </w:t>
      </w:r>
      <w:r>
        <w:rPr>
          <w:i/>
          <w:color w:val="6E6E6E"/>
          <w:sz w:val="21"/>
        </w:rPr>
        <w:t>and</w:t>
      </w:r>
      <w:r>
        <w:rPr>
          <w:i/>
          <w:color w:val="6E6E6E"/>
          <w:spacing w:val="-6"/>
          <w:sz w:val="21"/>
        </w:rPr>
        <w:t> </w:t>
      </w:r>
      <w:r>
        <w:rPr>
          <w:i/>
          <w:color w:val="6E6E6E"/>
          <w:sz w:val="21"/>
        </w:rPr>
        <w:t>administrative</w:t>
      </w:r>
      <w:r>
        <w:rPr>
          <w:i/>
          <w:color w:val="6E6E6E"/>
          <w:spacing w:val="-11"/>
          <w:sz w:val="21"/>
        </w:rPr>
        <w:t> </w:t>
      </w:r>
      <w:r>
        <w:rPr>
          <w:i/>
          <w:color w:val="6E6E6E"/>
          <w:sz w:val="21"/>
        </w:rPr>
        <w:t>costs</w:t>
      </w:r>
      <w:r>
        <w:rPr>
          <w:i/>
          <w:color w:val="6E6E6E"/>
          <w:spacing w:val="-7"/>
          <w:sz w:val="21"/>
        </w:rPr>
        <w:t> </w:t>
      </w:r>
      <w:r>
        <w:rPr>
          <w:i/>
          <w:color w:val="6E6E6E"/>
          <w:sz w:val="21"/>
        </w:rPr>
        <w:t>charged</w:t>
      </w:r>
      <w:r>
        <w:rPr>
          <w:i/>
          <w:color w:val="6E6E6E"/>
          <w:spacing w:val="-6"/>
          <w:sz w:val="21"/>
        </w:rPr>
        <w:t> </w:t>
      </w:r>
      <w:r>
        <w:rPr>
          <w:i/>
          <w:color w:val="6E6E6E"/>
          <w:spacing w:val="-2"/>
          <w:sz w:val="21"/>
        </w:rPr>
        <w:t>direct)</w:t>
      </w:r>
    </w:p>
    <w:p>
      <w:pPr>
        <w:pStyle w:val="BodyText"/>
        <w:spacing w:before="110"/>
        <w:rPr>
          <w:i/>
        </w:rPr>
      </w:pPr>
    </w:p>
    <w:p>
      <w:pPr>
        <w:pStyle w:val="BodyText"/>
        <w:spacing w:line="290" w:lineRule="auto"/>
        <w:ind w:left="360"/>
      </w:pPr>
      <w:r>
        <w:rPr>
          <w:color w:val="6E6E6E"/>
        </w:rPr>
        <w:t>Similar</w:t>
      </w:r>
      <w:r>
        <w:rPr>
          <w:color w:val="6E6E6E"/>
          <w:spacing w:val="-3"/>
        </w:rPr>
        <w:t> </w:t>
      </w:r>
      <w:r>
        <w:rPr>
          <w:color w:val="6E6E6E"/>
        </w:rPr>
        <w:t>costs</w:t>
      </w:r>
      <w:r>
        <w:rPr>
          <w:color w:val="6E6E6E"/>
          <w:spacing w:val="-2"/>
        </w:rPr>
        <w:t> </w:t>
      </w:r>
      <w:r>
        <w:rPr>
          <w:color w:val="6E6E6E"/>
        </w:rPr>
        <w:t>incurred</w:t>
      </w:r>
      <w:r>
        <w:rPr>
          <w:color w:val="6E6E6E"/>
          <w:spacing w:val="-2"/>
        </w:rPr>
        <w:t> </w:t>
      </w:r>
      <w:r>
        <w:rPr>
          <w:color w:val="6E6E6E"/>
        </w:rPr>
        <w:t>in</w:t>
      </w:r>
      <w:r>
        <w:rPr>
          <w:color w:val="6E6E6E"/>
          <w:spacing w:val="-2"/>
        </w:rPr>
        <w:t> </w:t>
      </w:r>
      <w:r>
        <w:rPr>
          <w:color w:val="6E6E6E"/>
        </w:rPr>
        <w:t>like</w:t>
      </w:r>
      <w:r>
        <w:rPr>
          <w:color w:val="6E6E6E"/>
          <w:spacing w:val="-2"/>
        </w:rPr>
        <w:t> </w:t>
      </w:r>
      <w:r>
        <w:rPr>
          <w:color w:val="6E6E6E"/>
        </w:rPr>
        <w:t>circumstances</w:t>
      </w:r>
      <w:r>
        <w:rPr>
          <w:color w:val="6E6E6E"/>
          <w:spacing w:val="-5"/>
        </w:rPr>
        <w:t> </w:t>
      </w:r>
      <w:r>
        <w:rPr>
          <w:color w:val="6E6E6E"/>
        </w:rPr>
        <w:t>must</w:t>
      </w:r>
      <w:r>
        <w:rPr>
          <w:color w:val="6E6E6E"/>
          <w:spacing w:val="-3"/>
        </w:rPr>
        <w:t> </w:t>
      </w:r>
      <w:r>
        <w:rPr>
          <w:color w:val="6E6E6E"/>
        </w:rPr>
        <w:t>be</w:t>
      </w:r>
      <w:r>
        <w:rPr>
          <w:color w:val="6E6E6E"/>
          <w:spacing w:val="-4"/>
        </w:rPr>
        <w:t> </w:t>
      </w:r>
      <w:r>
        <w:rPr>
          <w:color w:val="6E6E6E"/>
        </w:rPr>
        <w:t>consistently</w:t>
      </w:r>
      <w:r>
        <w:rPr>
          <w:color w:val="6E6E6E"/>
          <w:spacing w:val="-5"/>
        </w:rPr>
        <w:t> </w:t>
      </w:r>
      <w:r>
        <w:rPr>
          <w:color w:val="6E6E6E"/>
        </w:rPr>
        <w:t>treated</w:t>
      </w:r>
      <w:r>
        <w:rPr>
          <w:color w:val="6E6E6E"/>
          <w:spacing w:val="-2"/>
        </w:rPr>
        <w:t> </w:t>
      </w:r>
      <w:r>
        <w:rPr>
          <w:color w:val="6E6E6E"/>
        </w:rPr>
        <w:t>as</w:t>
      </w:r>
      <w:r>
        <w:rPr>
          <w:color w:val="6E6E6E"/>
          <w:spacing w:val="-2"/>
        </w:rPr>
        <w:t> </w:t>
      </w:r>
      <w:r>
        <w:rPr>
          <w:color w:val="6E6E6E"/>
        </w:rPr>
        <w:t>either</w:t>
      </w:r>
      <w:r>
        <w:rPr>
          <w:color w:val="6E6E6E"/>
          <w:spacing w:val="-3"/>
        </w:rPr>
        <w:t> </w:t>
      </w:r>
      <w:r>
        <w:rPr>
          <w:color w:val="6E6E6E"/>
        </w:rPr>
        <w:t>direct</w:t>
      </w:r>
      <w:r>
        <w:rPr>
          <w:color w:val="6E6E6E"/>
          <w:spacing w:val="-3"/>
        </w:rPr>
        <w:t> </w:t>
      </w:r>
      <w:r>
        <w:rPr>
          <w:color w:val="6E6E6E"/>
        </w:rPr>
        <w:t>or</w:t>
      </w:r>
      <w:r>
        <w:rPr>
          <w:color w:val="6E6E6E"/>
          <w:spacing w:val="-3"/>
        </w:rPr>
        <w:t> </w:t>
      </w:r>
      <w:r>
        <w:rPr>
          <w:color w:val="6E6E6E"/>
        </w:rPr>
        <w:t>indirect. Size, nature, and complexity of sponsored projects, although not the final determining factors, are</w:t>
      </w:r>
    </w:p>
    <w:p>
      <w:pPr>
        <w:pStyle w:val="BodyText"/>
        <w:spacing w:after="0" w:line="290" w:lineRule="auto"/>
        <w:sectPr>
          <w:pgSz w:w="12240" w:h="15840"/>
          <w:pgMar w:top="1420" w:bottom="280" w:left="1080" w:right="1440"/>
        </w:sectPr>
      </w:pPr>
    </w:p>
    <w:p>
      <w:pPr>
        <w:pStyle w:val="BodyText"/>
        <w:spacing w:line="290" w:lineRule="auto" w:before="68"/>
        <w:ind w:left="360" w:right="88"/>
      </w:pPr>
      <w:r>
        <w:rPr>
          <w:color w:val="6E6E6E"/>
        </w:rPr>
        <w:t>important considerations in determining circumstances where exceptions are justified. Due to the unique requirements of each sponsored project or institutional accounts that charge sponsored projects such as service centers, the existence of special circumstances must be evaluated on a case-by-case</w:t>
      </w:r>
      <w:r>
        <w:rPr>
          <w:color w:val="6E6E6E"/>
          <w:spacing w:val="-3"/>
        </w:rPr>
        <w:t> </w:t>
      </w:r>
      <w:r>
        <w:rPr>
          <w:color w:val="6E6E6E"/>
        </w:rPr>
        <w:t>basis</w:t>
      </w:r>
      <w:r>
        <w:rPr>
          <w:color w:val="6E6E6E"/>
          <w:spacing w:val="-3"/>
        </w:rPr>
        <w:t> </w:t>
      </w:r>
      <w:r>
        <w:rPr>
          <w:color w:val="6E6E6E"/>
        </w:rPr>
        <w:t>using</w:t>
      </w:r>
      <w:r>
        <w:rPr>
          <w:color w:val="6E6E6E"/>
          <w:spacing w:val="-3"/>
        </w:rPr>
        <w:t> </w:t>
      </w:r>
      <w:r>
        <w:rPr>
          <w:color w:val="6E6E6E"/>
        </w:rPr>
        <w:t>the</w:t>
      </w:r>
      <w:r>
        <w:rPr>
          <w:color w:val="6E6E6E"/>
          <w:spacing w:val="-3"/>
        </w:rPr>
        <w:t> </w:t>
      </w:r>
      <w:r>
        <w:rPr>
          <w:color w:val="6E6E6E"/>
        </w:rPr>
        <w:t>criteria</w:t>
      </w:r>
      <w:r>
        <w:rPr>
          <w:color w:val="6E6E6E"/>
          <w:spacing w:val="-3"/>
        </w:rPr>
        <w:t> </w:t>
      </w:r>
      <w:r>
        <w:rPr>
          <w:color w:val="6E6E6E"/>
        </w:rPr>
        <w:t>outlined</w:t>
      </w:r>
      <w:r>
        <w:rPr>
          <w:color w:val="6E6E6E"/>
          <w:spacing w:val="-3"/>
        </w:rPr>
        <w:t> </w:t>
      </w:r>
      <w:r>
        <w:rPr>
          <w:color w:val="6E6E6E"/>
        </w:rPr>
        <w:t>below.</w:t>
      </w:r>
      <w:r>
        <w:rPr>
          <w:color w:val="6E6E6E"/>
          <w:spacing w:val="-4"/>
        </w:rPr>
        <w:t> </w:t>
      </w:r>
      <w:r>
        <w:rPr>
          <w:color w:val="6E6E6E"/>
        </w:rPr>
        <w:t>The</w:t>
      </w:r>
      <w:r>
        <w:rPr>
          <w:color w:val="6E6E6E"/>
          <w:spacing w:val="-3"/>
        </w:rPr>
        <w:t> </w:t>
      </w:r>
      <w:r>
        <w:rPr>
          <w:color w:val="6E6E6E"/>
        </w:rPr>
        <w:t>principal</w:t>
      </w:r>
      <w:r>
        <w:rPr>
          <w:color w:val="6E6E6E"/>
          <w:spacing w:val="-2"/>
        </w:rPr>
        <w:t> </w:t>
      </w:r>
      <w:r>
        <w:rPr>
          <w:color w:val="6E6E6E"/>
        </w:rPr>
        <w:t>investigator</w:t>
      </w:r>
      <w:r>
        <w:rPr>
          <w:color w:val="6E6E6E"/>
          <w:spacing w:val="-6"/>
        </w:rPr>
        <w:t> </w:t>
      </w:r>
      <w:r>
        <w:rPr>
          <w:color w:val="6E6E6E"/>
        </w:rPr>
        <w:t>must</w:t>
      </w:r>
      <w:r>
        <w:rPr>
          <w:color w:val="6E6E6E"/>
          <w:spacing w:val="-4"/>
        </w:rPr>
        <w:t> </w:t>
      </w:r>
      <w:r>
        <w:rPr>
          <w:color w:val="6E6E6E"/>
        </w:rPr>
        <w:t>determine</w:t>
      </w:r>
      <w:r>
        <w:rPr>
          <w:color w:val="6E6E6E"/>
          <w:spacing w:val="-3"/>
        </w:rPr>
        <w:t> </w:t>
      </w:r>
      <w:r>
        <w:rPr>
          <w:color w:val="6E6E6E"/>
        </w:rPr>
        <w:t>if</w:t>
      </w:r>
      <w:r>
        <w:rPr>
          <w:color w:val="6E6E6E"/>
          <w:spacing w:val="-2"/>
        </w:rPr>
        <w:t> </w:t>
      </w:r>
      <w:r>
        <w:rPr>
          <w:color w:val="6E6E6E"/>
        </w:rPr>
        <w:t>the following indirect-type costs are necessary for sponsored projects. If so, they must be documented and justified in the budget narrative at the proposal stage or during the term of an existing award when extenuating circumstances have arisen requiring indirect-type costs to be charged as direct costs. Office of Sponsored Programs will review the proposal budget narrative to verify that the request meets the criteria for an exception to the policy on indirect charging. If the sponsoring agency accepts the costs in the approved budget then it can be considered an appropriate direct cost. The Office of Grants Management will confirm at the point of actual expenditure that the conditions described at the application stage have been met.</w:t>
      </w:r>
    </w:p>
    <w:p>
      <w:pPr>
        <w:pStyle w:val="BodyText"/>
        <w:spacing w:before="69"/>
      </w:pPr>
    </w:p>
    <w:p>
      <w:pPr>
        <w:spacing w:before="0"/>
        <w:ind w:left="360" w:right="0" w:firstLine="0"/>
        <w:jc w:val="left"/>
        <w:rPr>
          <w:i/>
          <w:sz w:val="21"/>
        </w:rPr>
      </w:pPr>
      <w:r>
        <w:rPr>
          <w:i/>
          <w:color w:val="6E6E6E"/>
          <w:sz w:val="21"/>
        </w:rPr>
        <w:t>Clerical</w:t>
      </w:r>
      <w:r>
        <w:rPr>
          <w:i/>
          <w:color w:val="6E6E6E"/>
          <w:spacing w:val="-8"/>
          <w:sz w:val="21"/>
        </w:rPr>
        <w:t> </w:t>
      </w:r>
      <w:r>
        <w:rPr>
          <w:i/>
          <w:color w:val="6E6E6E"/>
          <w:sz w:val="21"/>
        </w:rPr>
        <w:t>and</w:t>
      </w:r>
      <w:r>
        <w:rPr>
          <w:i/>
          <w:color w:val="6E6E6E"/>
          <w:spacing w:val="-8"/>
          <w:sz w:val="21"/>
        </w:rPr>
        <w:t> </w:t>
      </w:r>
      <w:r>
        <w:rPr>
          <w:i/>
          <w:color w:val="6E6E6E"/>
          <w:sz w:val="21"/>
        </w:rPr>
        <w:t>Administrative</w:t>
      </w:r>
      <w:r>
        <w:rPr>
          <w:i/>
          <w:color w:val="6E6E6E"/>
          <w:spacing w:val="-7"/>
          <w:sz w:val="21"/>
        </w:rPr>
        <w:t> </w:t>
      </w:r>
      <w:r>
        <w:rPr>
          <w:i/>
          <w:color w:val="6E6E6E"/>
          <w:spacing w:val="-2"/>
          <w:sz w:val="21"/>
        </w:rPr>
        <w:t>Personnel</w:t>
      </w:r>
    </w:p>
    <w:p>
      <w:pPr>
        <w:pStyle w:val="BodyText"/>
        <w:spacing w:before="109"/>
        <w:rPr>
          <w:i/>
        </w:rPr>
      </w:pPr>
    </w:p>
    <w:p>
      <w:pPr>
        <w:pStyle w:val="BodyText"/>
        <w:spacing w:line="290" w:lineRule="auto" w:before="1"/>
        <w:ind w:left="360"/>
      </w:pPr>
      <w:r>
        <w:rPr>
          <w:color w:val="6E6E6E"/>
        </w:rPr>
        <w:t>Although</w:t>
      </w:r>
      <w:r>
        <w:rPr>
          <w:color w:val="6E6E6E"/>
          <w:spacing w:val="-2"/>
        </w:rPr>
        <w:t> </w:t>
      </w:r>
      <w:r>
        <w:rPr>
          <w:color w:val="6E6E6E"/>
        </w:rPr>
        <w:t>it</w:t>
      </w:r>
      <w:r>
        <w:rPr>
          <w:color w:val="6E6E6E"/>
          <w:spacing w:val="-3"/>
        </w:rPr>
        <w:t> </w:t>
      </w:r>
      <w:r>
        <w:rPr>
          <w:color w:val="6E6E6E"/>
        </w:rPr>
        <w:t>is</w:t>
      </w:r>
      <w:r>
        <w:rPr>
          <w:color w:val="6E6E6E"/>
          <w:spacing w:val="-2"/>
        </w:rPr>
        <w:t> </w:t>
      </w:r>
      <w:r>
        <w:rPr>
          <w:color w:val="6E6E6E"/>
        </w:rPr>
        <w:t>recognized</w:t>
      </w:r>
      <w:r>
        <w:rPr>
          <w:color w:val="6E6E6E"/>
          <w:spacing w:val="-2"/>
        </w:rPr>
        <w:t> </w:t>
      </w:r>
      <w:r>
        <w:rPr>
          <w:color w:val="6E6E6E"/>
        </w:rPr>
        <w:t>that</w:t>
      </w:r>
      <w:r>
        <w:rPr>
          <w:color w:val="6E6E6E"/>
          <w:spacing w:val="-3"/>
        </w:rPr>
        <w:t> </w:t>
      </w:r>
      <w:r>
        <w:rPr>
          <w:color w:val="6E6E6E"/>
        </w:rPr>
        <w:t>there</w:t>
      </w:r>
      <w:r>
        <w:rPr>
          <w:color w:val="6E6E6E"/>
          <w:spacing w:val="-2"/>
        </w:rPr>
        <w:t> </w:t>
      </w:r>
      <w:r>
        <w:rPr>
          <w:color w:val="6E6E6E"/>
        </w:rPr>
        <w:t>are</w:t>
      </w:r>
      <w:r>
        <w:rPr>
          <w:color w:val="6E6E6E"/>
          <w:spacing w:val="-3"/>
        </w:rPr>
        <w:t> </w:t>
      </w:r>
      <w:r>
        <w:rPr>
          <w:color w:val="6E6E6E"/>
        </w:rPr>
        <w:t>differences</w:t>
      </w:r>
      <w:r>
        <w:rPr>
          <w:color w:val="6E6E6E"/>
          <w:spacing w:val="-4"/>
        </w:rPr>
        <w:t> </w:t>
      </w:r>
      <w:r>
        <w:rPr>
          <w:color w:val="6E6E6E"/>
        </w:rPr>
        <w:t>in</w:t>
      </w:r>
      <w:r>
        <w:rPr>
          <w:color w:val="6E6E6E"/>
          <w:spacing w:val="-2"/>
        </w:rPr>
        <w:t> </w:t>
      </w:r>
      <w:r>
        <w:rPr>
          <w:color w:val="6E6E6E"/>
        </w:rPr>
        <w:t>staffing</w:t>
      </w:r>
      <w:r>
        <w:rPr>
          <w:color w:val="6E6E6E"/>
          <w:spacing w:val="-2"/>
        </w:rPr>
        <w:t> </w:t>
      </w:r>
      <w:r>
        <w:rPr>
          <w:color w:val="6E6E6E"/>
        </w:rPr>
        <w:t>among</w:t>
      </w:r>
      <w:r>
        <w:rPr>
          <w:color w:val="6E6E6E"/>
          <w:spacing w:val="-2"/>
        </w:rPr>
        <w:t> </w:t>
      </w:r>
      <w:r>
        <w:rPr>
          <w:color w:val="6E6E6E"/>
        </w:rPr>
        <w:t>the</w:t>
      </w:r>
      <w:r>
        <w:rPr>
          <w:color w:val="6E6E6E"/>
          <w:spacing w:val="-2"/>
        </w:rPr>
        <w:t> </w:t>
      </w:r>
      <w:r>
        <w:rPr>
          <w:color w:val="6E6E6E"/>
        </w:rPr>
        <w:t>various</w:t>
      </w:r>
      <w:r>
        <w:rPr>
          <w:color w:val="6E6E6E"/>
          <w:spacing w:val="-2"/>
        </w:rPr>
        <w:t> </w:t>
      </w:r>
      <w:r>
        <w:rPr>
          <w:color w:val="6E6E6E"/>
        </w:rPr>
        <w:t>academic</w:t>
      </w:r>
      <w:r>
        <w:rPr>
          <w:color w:val="6E6E6E"/>
          <w:spacing w:val="-2"/>
        </w:rPr>
        <w:t> </w:t>
      </w:r>
      <w:r>
        <w:rPr>
          <w:color w:val="6E6E6E"/>
        </w:rPr>
        <w:t>units,</w:t>
      </w:r>
      <w:r>
        <w:rPr>
          <w:color w:val="6E6E6E"/>
          <w:spacing w:val="-3"/>
        </w:rPr>
        <w:t> </w:t>
      </w:r>
      <w:r>
        <w:rPr>
          <w:color w:val="6E6E6E"/>
        </w:rPr>
        <w:t>a core of clerical and administrative personnel exists within each department to support the various missions</w:t>
      </w:r>
      <w:r>
        <w:rPr>
          <w:color w:val="6E6E6E"/>
          <w:spacing w:val="-3"/>
        </w:rPr>
        <w:t> </w:t>
      </w:r>
      <w:r>
        <w:rPr>
          <w:color w:val="6E6E6E"/>
        </w:rPr>
        <w:t>of</w:t>
      </w:r>
      <w:r>
        <w:rPr>
          <w:color w:val="6E6E6E"/>
          <w:spacing w:val="-2"/>
        </w:rPr>
        <w:t> </w:t>
      </w:r>
      <w:r>
        <w:rPr>
          <w:color w:val="6E6E6E"/>
        </w:rPr>
        <w:t>the</w:t>
      </w:r>
      <w:r>
        <w:rPr>
          <w:color w:val="6E6E6E"/>
          <w:spacing w:val="-3"/>
        </w:rPr>
        <w:t> </w:t>
      </w:r>
      <w:r>
        <w:rPr>
          <w:color w:val="6E6E6E"/>
        </w:rPr>
        <w:t>unit.</w:t>
      </w:r>
      <w:r>
        <w:rPr>
          <w:color w:val="6E6E6E"/>
          <w:spacing w:val="-4"/>
        </w:rPr>
        <w:t> </w:t>
      </w:r>
      <w:r>
        <w:rPr>
          <w:color w:val="6E6E6E"/>
        </w:rPr>
        <w:t>These</w:t>
      </w:r>
      <w:r>
        <w:rPr>
          <w:color w:val="6E6E6E"/>
          <w:spacing w:val="-3"/>
        </w:rPr>
        <w:t> </w:t>
      </w:r>
      <w:r>
        <w:rPr>
          <w:color w:val="6E6E6E"/>
        </w:rPr>
        <w:t>personnel</w:t>
      </w:r>
      <w:r>
        <w:rPr>
          <w:color w:val="6E6E6E"/>
          <w:spacing w:val="-2"/>
        </w:rPr>
        <w:t> </w:t>
      </w:r>
      <w:r>
        <w:rPr>
          <w:color w:val="6E6E6E"/>
        </w:rPr>
        <w:t>provide</w:t>
      </w:r>
      <w:r>
        <w:rPr>
          <w:color w:val="6E6E6E"/>
          <w:spacing w:val="-3"/>
        </w:rPr>
        <w:t> </w:t>
      </w:r>
      <w:r>
        <w:rPr>
          <w:color w:val="6E6E6E"/>
        </w:rPr>
        <w:t>a</w:t>
      </w:r>
      <w:r>
        <w:rPr>
          <w:color w:val="6E6E6E"/>
          <w:spacing w:val="-3"/>
        </w:rPr>
        <w:t> </w:t>
      </w:r>
      <w:r>
        <w:rPr>
          <w:color w:val="6E6E6E"/>
        </w:rPr>
        <w:t>broad</w:t>
      </w:r>
      <w:r>
        <w:rPr>
          <w:color w:val="6E6E6E"/>
          <w:spacing w:val="-3"/>
        </w:rPr>
        <w:t> </w:t>
      </w:r>
      <w:r>
        <w:rPr>
          <w:color w:val="6E6E6E"/>
        </w:rPr>
        <w:t>range</w:t>
      </w:r>
      <w:r>
        <w:rPr>
          <w:color w:val="6E6E6E"/>
          <w:spacing w:val="-3"/>
        </w:rPr>
        <w:t> </w:t>
      </w:r>
      <w:r>
        <w:rPr>
          <w:color w:val="6E6E6E"/>
        </w:rPr>
        <w:t>of</w:t>
      </w:r>
      <w:r>
        <w:rPr>
          <w:color w:val="6E6E6E"/>
          <w:spacing w:val="-2"/>
        </w:rPr>
        <w:t> </w:t>
      </w:r>
      <w:r>
        <w:rPr>
          <w:color w:val="6E6E6E"/>
        </w:rPr>
        <w:t>general</w:t>
      </w:r>
      <w:r>
        <w:rPr>
          <w:color w:val="6E6E6E"/>
          <w:spacing w:val="-2"/>
        </w:rPr>
        <w:t> </w:t>
      </w:r>
      <w:r>
        <w:rPr>
          <w:color w:val="6E6E6E"/>
        </w:rPr>
        <w:t>support</w:t>
      </w:r>
      <w:r>
        <w:rPr>
          <w:color w:val="6E6E6E"/>
          <w:spacing w:val="-4"/>
        </w:rPr>
        <w:t> </w:t>
      </w:r>
      <w:r>
        <w:rPr>
          <w:color w:val="6E6E6E"/>
        </w:rPr>
        <w:t>services,</w:t>
      </w:r>
      <w:r>
        <w:rPr>
          <w:color w:val="6E6E6E"/>
          <w:spacing w:val="-4"/>
        </w:rPr>
        <w:t> </w:t>
      </w:r>
      <w:r>
        <w:rPr>
          <w:color w:val="6E6E6E"/>
        </w:rPr>
        <w:t>including secretarial assistance, the procurement of materials and services, accounting and bookkeeping, proposal preparation, payroll and human resource tasks. The cost of these activities are generally recovered through indirect cost rate recoveries. Therefore, the salaries of personnel engaged in providing</w:t>
      </w:r>
      <w:r>
        <w:rPr>
          <w:color w:val="6E6E6E"/>
          <w:spacing w:val="-2"/>
        </w:rPr>
        <w:t> </w:t>
      </w:r>
      <w:r>
        <w:rPr>
          <w:color w:val="6E6E6E"/>
        </w:rPr>
        <w:t>this</w:t>
      </w:r>
      <w:r>
        <w:rPr>
          <w:color w:val="6E6E6E"/>
          <w:spacing w:val="-2"/>
        </w:rPr>
        <w:t> </w:t>
      </w:r>
      <w:r>
        <w:rPr>
          <w:color w:val="6E6E6E"/>
        </w:rPr>
        <w:t>type</w:t>
      </w:r>
      <w:r>
        <w:rPr>
          <w:color w:val="6E6E6E"/>
          <w:spacing w:val="-2"/>
        </w:rPr>
        <w:t> </w:t>
      </w:r>
      <w:r>
        <w:rPr>
          <w:color w:val="6E6E6E"/>
        </w:rPr>
        <w:t>of</w:t>
      </w:r>
      <w:r>
        <w:rPr>
          <w:color w:val="6E6E6E"/>
          <w:spacing w:val="-1"/>
        </w:rPr>
        <w:t> </w:t>
      </w:r>
      <w:r>
        <w:rPr>
          <w:color w:val="6E6E6E"/>
        </w:rPr>
        <w:t>baseline</w:t>
      </w:r>
      <w:r>
        <w:rPr>
          <w:color w:val="6E6E6E"/>
          <w:spacing w:val="-2"/>
        </w:rPr>
        <w:t> </w:t>
      </w:r>
      <w:r>
        <w:rPr>
          <w:color w:val="6E6E6E"/>
        </w:rPr>
        <w:t>departmental</w:t>
      </w:r>
      <w:r>
        <w:rPr>
          <w:color w:val="6E6E6E"/>
          <w:spacing w:val="-1"/>
        </w:rPr>
        <w:t> </w:t>
      </w:r>
      <w:r>
        <w:rPr>
          <w:color w:val="6E6E6E"/>
        </w:rPr>
        <w:t>service</w:t>
      </w:r>
      <w:r>
        <w:rPr>
          <w:color w:val="6E6E6E"/>
          <w:spacing w:val="-5"/>
        </w:rPr>
        <w:t> </w:t>
      </w:r>
      <w:r>
        <w:rPr>
          <w:color w:val="6E6E6E"/>
        </w:rPr>
        <w:t>cannot</w:t>
      </w:r>
      <w:r>
        <w:rPr>
          <w:color w:val="6E6E6E"/>
          <w:spacing w:val="-3"/>
        </w:rPr>
        <w:t> </w:t>
      </w:r>
      <w:r>
        <w:rPr>
          <w:color w:val="6E6E6E"/>
        </w:rPr>
        <w:t>be</w:t>
      </w:r>
      <w:r>
        <w:rPr>
          <w:color w:val="6E6E6E"/>
          <w:spacing w:val="-2"/>
        </w:rPr>
        <w:t> </w:t>
      </w:r>
      <w:r>
        <w:rPr>
          <w:color w:val="6E6E6E"/>
        </w:rPr>
        <w:t>normally</w:t>
      </w:r>
      <w:r>
        <w:rPr>
          <w:color w:val="6E6E6E"/>
          <w:spacing w:val="-5"/>
        </w:rPr>
        <w:t> </w:t>
      </w:r>
      <w:r>
        <w:rPr>
          <w:color w:val="6E6E6E"/>
        </w:rPr>
        <w:t>charged</w:t>
      </w:r>
      <w:r>
        <w:rPr>
          <w:color w:val="6E6E6E"/>
          <w:spacing w:val="-2"/>
        </w:rPr>
        <w:t> </w:t>
      </w:r>
      <w:r>
        <w:rPr>
          <w:color w:val="6E6E6E"/>
        </w:rPr>
        <w:t>as</w:t>
      </w:r>
      <w:r>
        <w:rPr>
          <w:color w:val="6E6E6E"/>
          <w:spacing w:val="-2"/>
        </w:rPr>
        <w:t> </w:t>
      </w:r>
      <w:r>
        <w:rPr>
          <w:color w:val="6E6E6E"/>
        </w:rPr>
        <w:t>direct</w:t>
      </w:r>
      <w:r>
        <w:rPr>
          <w:color w:val="6E6E6E"/>
          <w:spacing w:val="-3"/>
        </w:rPr>
        <w:t> </w:t>
      </w:r>
      <w:r>
        <w:rPr>
          <w:color w:val="6E6E6E"/>
        </w:rPr>
        <w:t>costs</w:t>
      </w:r>
      <w:r>
        <w:rPr>
          <w:color w:val="6E6E6E"/>
          <w:spacing w:val="-2"/>
        </w:rPr>
        <w:t> </w:t>
      </w:r>
      <w:r>
        <w:rPr>
          <w:color w:val="6E6E6E"/>
        </w:rPr>
        <w:t>on sponsored projects.</w:t>
      </w:r>
    </w:p>
    <w:p>
      <w:pPr>
        <w:pStyle w:val="BodyText"/>
        <w:spacing w:before="66"/>
      </w:pPr>
    </w:p>
    <w:p>
      <w:pPr>
        <w:pStyle w:val="BodyText"/>
        <w:spacing w:line="290" w:lineRule="auto"/>
        <w:ind w:left="360"/>
      </w:pPr>
      <w:r>
        <w:rPr>
          <w:color w:val="6E6E6E"/>
        </w:rPr>
        <w:t>However,</w:t>
      </w:r>
      <w:r>
        <w:rPr>
          <w:color w:val="6E6E6E"/>
          <w:spacing w:val="-5"/>
        </w:rPr>
        <w:t> </w:t>
      </w:r>
      <w:r>
        <w:rPr>
          <w:color w:val="6E6E6E"/>
        </w:rPr>
        <w:t>clerical</w:t>
      </w:r>
      <w:r>
        <w:rPr>
          <w:color w:val="6E6E6E"/>
          <w:spacing w:val="-2"/>
        </w:rPr>
        <w:t> </w:t>
      </w:r>
      <w:r>
        <w:rPr>
          <w:color w:val="6E6E6E"/>
        </w:rPr>
        <w:t>and</w:t>
      </w:r>
      <w:r>
        <w:rPr>
          <w:color w:val="6E6E6E"/>
          <w:spacing w:val="-2"/>
        </w:rPr>
        <w:t> </w:t>
      </w:r>
      <w:r>
        <w:rPr>
          <w:color w:val="6E6E6E"/>
        </w:rPr>
        <w:t>administrative</w:t>
      </w:r>
      <w:r>
        <w:rPr>
          <w:color w:val="6E6E6E"/>
          <w:spacing w:val="-3"/>
        </w:rPr>
        <w:t> </w:t>
      </w:r>
      <w:r>
        <w:rPr>
          <w:color w:val="6E6E6E"/>
        </w:rPr>
        <w:t>personnel</w:t>
      </w:r>
      <w:r>
        <w:rPr>
          <w:color w:val="6E6E6E"/>
          <w:spacing w:val="-5"/>
        </w:rPr>
        <w:t> </w:t>
      </w:r>
      <w:r>
        <w:rPr>
          <w:color w:val="6E6E6E"/>
        </w:rPr>
        <w:t>may</w:t>
      </w:r>
      <w:r>
        <w:rPr>
          <w:color w:val="6E6E6E"/>
          <w:spacing w:val="-6"/>
        </w:rPr>
        <w:t> </w:t>
      </w:r>
      <w:r>
        <w:rPr>
          <w:color w:val="6E6E6E"/>
        </w:rPr>
        <w:t>be</w:t>
      </w:r>
      <w:r>
        <w:rPr>
          <w:color w:val="6E6E6E"/>
          <w:spacing w:val="-3"/>
        </w:rPr>
        <w:t> </w:t>
      </w:r>
      <w:r>
        <w:rPr>
          <w:color w:val="6E6E6E"/>
        </w:rPr>
        <w:t>considered</w:t>
      </w:r>
      <w:r>
        <w:rPr>
          <w:color w:val="6E6E6E"/>
          <w:spacing w:val="-3"/>
        </w:rPr>
        <w:t> </w:t>
      </w:r>
      <w:r>
        <w:rPr>
          <w:color w:val="6E6E6E"/>
        </w:rPr>
        <w:t>as</w:t>
      </w:r>
      <w:r>
        <w:rPr>
          <w:color w:val="6E6E6E"/>
          <w:spacing w:val="-3"/>
        </w:rPr>
        <w:t> </w:t>
      </w:r>
      <w:r>
        <w:rPr>
          <w:color w:val="6E6E6E"/>
        </w:rPr>
        <w:t>direct</w:t>
      </w:r>
      <w:r>
        <w:rPr>
          <w:color w:val="6E6E6E"/>
          <w:spacing w:val="-7"/>
        </w:rPr>
        <w:t> </w:t>
      </w:r>
      <w:r>
        <w:rPr>
          <w:color w:val="6E6E6E"/>
        </w:rPr>
        <w:t>costs</w:t>
      </w:r>
      <w:r>
        <w:rPr>
          <w:color w:val="6E6E6E"/>
          <w:spacing w:val="-3"/>
        </w:rPr>
        <w:t> </w:t>
      </w:r>
      <w:r>
        <w:rPr>
          <w:color w:val="6E6E6E"/>
        </w:rPr>
        <w:t>and</w:t>
      </w:r>
      <w:r>
        <w:rPr>
          <w:color w:val="6E6E6E"/>
          <w:spacing w:val="-2"/>
        </w:rPr>
        <w:t> </w:t>
      </w:r>
      <w:r>
        <w:rPr>
          <w:color w:val="6E6E6E"/>
        </w:rPr>
        <w:t>appropriately charged to sponsored projects, or institutional accounts that charge sponsored projects such as service centers under the following circumstances:</w:t>
      </w:r>
    </w:p>
    <w:p>
      <w:pPr>
        <w:pStyle w:val="BodyText"/>
        <w:spacing w:before="63"/>
      </w:pPr>
    </w:p>
    <w:p>
      <w:pPr>
        <w:pStyle w:val="ListParagraph"/>
        <w:numPr>
          <w:ilvl w:val="0"/>
          <w:numId w:val="3"/>
        </w:numPr>
        <w:tabs>
          <w:tab w:pos="660" w:val="left" w:leader="none"/>
        </w:tabs>
        <w:spacing w:line="297" w:lineRule="auto" w:before="0" w:after="0"/>
        <w:ind w:left="660" w:right="41" w:hanging="360"/>
        <w:jc w:val="left"/>
        <w:rPr>
          <w:sz w:val="21"/>
        </w:rPr>
      </w:pPr>
      <w:r>
        <w:rPr>
          <w:color w:val="444444"/>
          <w:sz w:val="21"/>
        </w:rPr>
        <w:t>Large,</w:t>
      </w:r>
      <w:r>
        <w:rPr>
          <w:color w:val="444444"/>
          <w:spacing w:val="-3"/>
          <w:sz w:val="21"/>
        </w:rPr>
        <w:t> </w:t>
      </w:r>
      <w:r>
        <w:rPr>
          <w:color w:val="444444"/>
          <w:sz w:val="21"/>
        </w:rPr>
        <w:t>complex</w:t>
      </w:r>
      <w:r>
        <w:rPr>
          <w:color w:val="444444"/>
          <w:spacing w:val="-2"/>
          <w:sz w:val="21"/>
        </w:rPr>
        <w:t> </w:t>
      </w:r>
      <w:r>
        <w:rPr>
          <w:color w:val="444444"/>
          <w:sz w:val="21"/>
        </w:rPr>
        <w:t>programs</w:t>
      </w:r>
      <w:r>
        <w:rPr>
          <w:color w:val="444444"/>
          <w:spacing w:val="-5"/>
          <w:sz w:val="21"/>
        </w:rPr>
        <w:t> </w:t>
      </w:r>
      <w:r>
        <w:rPr>
          <w:color w:val="444444"/>
          <w:sz w:val="21"/>
        </w:rPr>
        <w:t>such</w:t>
      </w:r>
      <w:r>
        <w:rPr>
          <w:color w:val="444444"/>
          <w:spacing w:val="-2"/>
          <w:sz w:val="21"/>
        </w:rPr>
        <w:t> </w:t>
      </w:r>
      <w:r>
        <w:rPr>
          <w:color w:val="444444"/>
          <w:sz w:val="21"/>
        </w:rPr>
        <w:t>as</w:t>
      </w:r>
      <w:r>
        <w:rPr>
          <w:color w:val="444444"/>
          <w:spacing w:val="-2"/>
          <w:sz w:val="21"/>
        </w:rPr>
        <w:t> </w:t>
      </w:r>
      <w:r>
        <w:rPr>
          <w:color w:val="444444"/>
          <w:sz w:val="21"/>
        </w:rPr>
        <w:t>General</w:t>
      </w:r>
      <w:r>
        <w:rPr>
          <w:color w:val="444444"/>
          <w:spacing w:val="-1"/>
          <w:sz w:val="21"/>
        </w:rPr>
        <w:t> </w:t>
      </w:r>
      <w:r>
        <w:rPr>
          <w:color w:val="444444"/>
          <w:sz w:val="21"/>
        </w:rPr>
        <w:t>Clinical</w:t>
      </w:r>
      <w:r>
        <w:rPr>
          <w:color w:val="444444"/>
          <w:spacing w:val="-4"/>
          <w:sz w:val="21"/>
        </w:rPr>
        <w:t> </w:t>
      </w:r>
      <w:r>
        <w:rPr>
          <w:color w:val="444444"/>
          <w:sz w:val="21"/>
        </w:rPr>
        <w:t>Research</w:t>
      </w:r>
      <w:r>
        <w:rPr>
          <w:color w:val="444444"/>
          <w:spacing w:val="-5"/>
          <w:sz w:val="21"/>
        </w:rPr>
        <w:t> </w:t>
      </w:r>
      <w:r>
        <w:rPr>
          <w:color w:val="444444"/>
          <w:sz w:val="21"/>
        </w:rPr>
        <w:t>Centers,</w:t>
      </w:r>
      <w:r>
        <w:rPr>
          <w:color w:val="444444"/>
          <w:spacing w:val="-4"/>
          <w:sz w:val="21"/>
        </w:rPr>
        <w:t> </w:t>
      </w:r>
      <w:r>
        <w:rPr>
          <w:color w:val="444444"/>
          <w:sz w:val="21"/>
        </w:rPr>
        <w:t>Primate</w:t>
      </w:r>
      <w:r>
        <w:rPr>
          <w:color w:val="444444"/>
          <w:spacing w:val="-2"/>
          <w:sz w:val="21"/>
        </w:rPr>
        <w:t> </w:t>
      </w:r>
      <w:r>
        <w:rPr>
          <w:color w:val="444444"/>
          <w:sz w:val="21"/>
        </w:rPr>
        <w:t>Centers,</w:t>
      </w:r>
      <w:r>
        <w:rPr>
          <w:color w:val="444444"/>
          <w:spacing w:val="-4"/>
          <w:sz w:val="21"/>
        </w:rPr>
        <w:t> </w:t>
      </w:r>
      <w:r>
        <w:rPr>
          <w:color w:val="444444"/>
          <w:sz w:val="21"/>
        </w:rPr>
        <w:t>Program Projects,</w:t>
      </w:r>
      <w:r>
        <w:rPr>
          <w:color w:val="444444"/>
          <w:spacing w:val="-4"/>
          <w:sz w:val="21"/>
        </w:rPr>
        <w:t> </w:t>
      </w:r>
      <w:r>
        <w:rPr>
          <w:color w:val="444444"/>
          <w:sz w:val="21"/>
        </w:rPr>
        <w:t>Environmental</w:t>
      </w:r>
      <w:r>
        <w:rPr>
          <w:color w:val="444444"/>
          <w:spacing w:val="-2"/>
          <w:sz w:val="21"/>
        </w:rPr>
        <w:t> </w:t>
      </w:r>
      <w:r>
        <w:rPr>
          <w:color w:val="444444"/>
          <w:sz w:val="21"/>
        </w:rPr>
        <w:t>Research</w:t>
      </w:r>
      <w:r>
        <w:rPr>
          <w:color w:val="444444"/>
          <w:spacing w:val="-3"/>
          <w:sz w:val="21"/>
        </w:rPr>
        <w:t> </w:t>
      </w:r>
      <w:r>
        <w:rPr>
          <w:color w:val="444444"/>
          <w:sz w:val="21"/>
        </w:rPr>
        <w:t>Centers,</w:t>
      </w:r>
      <w:r>
        <w:rPr>
          <w:color w:val="444444"/>
          <w:spacing w:val="-5"/>
          <w:sz w:val="21"/>
        </w:rPr>
        <w:t> </w:t>
      </w:r>
      <w:r>
        <w:rPr>
          <w:color w:val="444444"/>
          <w:sz w:val="21"/>
        </w:rPr>
        <w:t>Engineering</w:t>
      </w:r>
      <w:r>
        <w:rPr>
          <w:color w:val="444444"/>
          <w:spacing w:val="-5"/>
          <w:sz w:val="21"/>
        </w:rPr>
        <w:t> </w:t>
      </w:r>
      <w:r>
        <w:rPr>
          <w:color w:val="444444"/>
          <w:sz w:val="21"/>
        </w:rPr>
        <w:t>Research</w:t>
      </w:r>
      <w:r>
        <w:rPr>
          <w:color w:val="444444"/>
          <w:spacing w:val="-6"/>
          <w:sz w:val="21"/>
        </w:rPr>
        <w:t> </w:t>
      </w:r>
      <w:r>
        <w:rPr>
          <w:color w:val="444444"/>
          <w:sz w:val="21"/>
        </w:rPr>
        <w:t>Centers,</w:t>
      </w:r>
      <w:r>
        <w:rPr>
          <w:color w:val="444444"/>
          <w:spacing w:val="-4"/>
          <w:sz w:val="21"/>
        </w:rPr>
        <w:t> </w:t>
      </w:r>
      <w:r>
        <w:rPr>
          <w:color w:val="444444"/>
          <w:sz w:val="21"/>
        </w:rPr>
        <w:t>and</w:t>
      </w:r>
      <w:r>
        <w:rPr>
          <w:color w:val="444444"/>
          <w:spacing w:val="-3"/>
          <w:sz w:val="21"/>
        </w:rPr>
        <w:t> </w:t>
      </w:r>
      <w:r>
        <w:rPr>
          <w:color w:val="444444"/>
          <w:sz w:val="21"/>
        </w:rPr>
        <w:t>other</w:t>
      </w:r>
      <w:r>
        <w:rPr>
          <w:color w:val="444444"/>
          <w:spacing w:val="-4"/>
          <w:sz w:val="21"/>
        </w:rPr>
        <w:t> </w:t>
      </w:r>
      <w:r>
        <w:rPr>
          <w:color w:val="444444"/>
          <w:sz w:val="21"/>
        </w:rPr>
        <w:t>grants</w:t>
      </w:r>
      <w:r>
        <w:rPr>
          <w:color w:val="444444"/>
          <w:spacing w:val="-3"/>
          <w:sz w:val="21"/>
        </w:rPr>
        <w:t> </w:t>
      </w:r>
      <w:r>
        <w:rPr>
          <w:color w:val="444444"/>
          <w:sz w:val="21"/>
        </w:rPr>
        <w:t>and contracts that entail assembling and managing teams of investigators from a number of </w:t>
      </w:r>
      <w:r>
        <w:rPr>
          <w:color w:val="444444"/>
          <w:spacing w:val="-2"/>
          <w:sz w:val="21"/>
        </w:rPr>
        <w:t>institutions.</w:t>
      </w:r>
    </w:p>
    <w:p>
      <w:pPr>
        <w:pStyle w:val="ListParagraph"/>
        <w:numPr>
          <w:ilvl w:val="0"/>
          <w:numId w:val="3"/>
        </w:numPr>
        <w:tabs>
          <w:tab w:pos="660" w:val="left" w:leader="none"/>
        </w:tabs>
        <w:spacing w:line="297" w:lineRule="auto" w:before="0" w:after="0"/>
        <w:ind w:left="660" w:right="266" w:hanging="360"/>
        <w:jc w:val="left"/>
        <w:rPr>
          <w:sz w:val="21"/>
        </w:rPr>
      </w:pPr>
      <w:r>
        <w:rPr>
          <w:color w:val="444444"/>
          <w:sz w:val="21"/>
        </w:rPr>
        <w:t>Projects</w:t>
      </w:r>
      <w:r>
        <w:rPr>
          <w:color w:val="444444"/>
          <w:spacing w:val="-4"/>
          <w:sz w:val="21"/>
        </w:rPr>
        <w:t> </w:t>
      </w:r>
      <w:r>
        <w:rPr>
          <w:color w:val="444444"/>
          <w:sz w:val="21"/>
        </w:rPr>
        <w:t>which</w:t>
      </w:r>
      <w:r>
        <w:rPr>
          <w:color w:val="444444"/>
          <w:spacing w:val="-4"/>
          <w:sz w:val="21"/>
        </w:rPr>
        <w:t> </w:t>
      </w:r>
      <w:r>
        <w:rPr>
          <w:color w:val="444444"/>
          <w:sz w:val="21"/>
        </w:rPr>
        <w:t>involve</w:t>
      </w:r>
      <w:r>
        <w:rPr>
          <w:color w:val="444444"/>
          <w:spacing w:val="-4"/>
          <w:sz w:val="21"/>
        </w:rPr>
        <w:t> </w:t>
      </w:r>
      <w:r>
        <w:rPr>
          <w:color w:val="444444"/>
          <w:sz w:val="21"/>
        </w:rPr>
        <w:t>extensive</w:t>
      </w:r>
      <w:r>
        <w:rPr>
          <w:color w:val="444444"/>
          <w:spacing w:val="-4"/>
          <w:sz w:val="21"/>
        </w:rPr>
        <w:t> </w:t>
      </w:r>
      <w:r>
        <w:rPr>
          <w:color w:val="444444"/>
          <w:sz w:val="21"/>
        </w:rPr>
        <w:t>data</w:t>
      </w:r>
      <w:r>
        <w:rPr>
          <w:color w:val="444444"/>
          <w:spacing w:val="-4"/>
          <w:sz w:val="21"/>
        </w:rPr>
        <w:t> </w:t>
      </w:r>
      <w:r>
        <w:rPr>
          <w:color w:val="444444"/>
          <w:sz w:val="21"/>
        </w:rPr>
        <w:t>accumulations,</w:t>
      </w:r>
      <w:r>
        <w:rPr>
          <w:color w:val="444444"/>
          <w:spacing w:val="-5"/>
          <w:sz w:val="21"/>
        </w:rPr>
        <w:t> </w:t>
      </w:r>
      <w:r>
        <w:rPr>
          <w:color w:val="444444"/>
          <w:sz w:val="21"/>
        </w:rPr>
        <w:t>analysis</w:t>
      </w:r>
      <w:r>
        <w:rPr>
          <w:color w:val="444444"/>
          <w:spacing w:val="-4"/>
          <w:sz w:val="21"/>
        </w:rPr>
        <w:t> </w:t>
      </w:r>
      <w:r>
        <w:rPr>
          <w:color w:val="444444"/>
          <w:sz w:val="21"/>
        </w:rPr>
        <w:t>and</w:t>
      </w:r>
      <w:r>
        <w:rPr>
          <w:color w:val="444444"/>
          <w:spacing w:val="-4"/>
          <w:sz w:val="21"/>
        </w:rPr>
        <w:t> </w:t>
      </w:r>
      <w:r>
        <w:rPr>
          <w:color w:val="444444"/>
          <w:sz w:val="21"/>
        </w:rPr>
        <w:t>entry,</w:t>
      </w:r>
      <w:r>
        <w:rPr>
          <w:color w:val="444444"/>
          <w:spacing w:val="-5"/>
          <w:sz w:val="21"/>
        </w:rPr>
        <w:t> </w:t>
      </w:r>
      <w:r>
        <w:rPr>
          <w:color w:val="444444"/>
          <w:sz w:val="21"/>
        </w:rPr>
        <w:t>surveying,</w:t>
      </w:r>
      <w:r>
        <w:rPr>
          <w:color w:val="444444"/>
          <w:spacing w:val="-5"/>
          <w:sz w:val="21"/>
        </w:rPr>
        <w:t> </w:t>
      </w:r>
      <w:r>
        <w:rPr>
          <w:color w:val="444444"/>
          <w:sz w:val="21"/>
        </w:rPr>
        <w:t>tabulation, cataloging, searching literature, and retrospective clinical records studies.</w:t>
      </w:r>
    </w:p>
    <w:p>
      <w:pPr>
        <w:pStyle w:val="ListParagraph"/>
        <w:numPr>
          <w:ilvl w:val="0"/>
          <w:numId w:val="3"/>
        </w:numPr>
        <w:tabs>
          <w:tab w:pos="660" w:val="left" w:leader="none"/>
        </w:tabs>
        <w:spacing w:line="297" w:lineRule="auto" w:before="0" w:after="0"/>
        <w:ind w:left="660" w:right="103" w:hanging="360"/>
        <w:jc w:val="left"/>
        <w:rPr>
          <w:sz w:val="21"/>
        </w:rPr>
      </w:pPr>
      <w:r>
        <w:rPr>
          <w:color w:val="444444"/>
          <w:sz w:val="21"/>
        </w:rPr>
        <w:t>Projects</w:t>
      </w:r>
      <w:r>
        <w:rPr>
          <w:color w:val="444444"/>
          <w:spacing w:val="-3"/>
          <w:sz w:val="21"/>
        </w:rPr>
        <w:t> </w:t>
      </w:r>
      <w:r>
        <w:rPr>
          <w:color w:val="444444"/>
          <w:sz w:val="21"/>
        </w:rPr>
        <w:t>that</w:t>
      </w:r>
      <w:r>
        <w:rPr>
          <w:color w:val="444444"/>
          <w:spacing w:val="-4"/>
          <w:sz w:val="21"/>
        </w:rPr>
        <w:t> </w:t>
      </w:r>
      <w:r>
        <w:rPr>
          <w:color w:val="444444"/>
          <w:sz w:val="21"/>
        </w:rPr>
        <w:t>require</w:t>
      </w:r>
      <w:r>
        <w:rPr>
          <w:color w:val="444444"/>
          <w:spacing w:val="-6"/>
          <w:sz w:val="21"/>
        </w:rPr>
        <w:t> </w:t>
      </w:r>
      <w:r>
        <w:rPr>
          <w:color w:val="444444"/>
          <w:sz w:val="21"/>
        </w:rPr>
        <w:t>making</w:t>
      </w:r>
      <w:r>
        <w:rPr>
          <w:color w:val="444444"/>
          <w:spacing w:val="-3"/>
          <w:sz w:val="21"/>
        </w:rPr>
        <w:t> </w:t>
      </w:r>
      <w:r>
        <w:rPr>
          <w:color w:val="444444"/>
          <w:sz w:val="21"/>
        </w:rPr>
        <w:t>travel</w:t>
      </w:r>
      <w:r>
        <w:rPr>
          <w:color w:val="444444"/>
          <w:spacing w:val="-2"/>
          <w:sz w:val="21"/>
        </w:rPr>
        <w:t> </w:t>
      </w:r>
      <w:r>
        <w:rPr>
          <w:color w:val="444444"/>
          <w:sz w:val="21"/>
        </w:rPr>
        <w:t>and</w:t>
      </w:r>
      <w:r>
        <w:rPr>
          <w:color w:val="444444"/>
          <w:spacing w:val="-5"/>
          <w:sz w:val="21"/>
        </w:rPr>
        <w:t> </w:t>
      </w:r>
      <w:r>
        <w:rPr>
          <w:color w:val="444444"/>
          <w:sz w:val="21"/>
        </w:rPr>
        <w:t>meeting</w:t>
      </w:r>
      <w:r>
        <w:rPr>
          <w:color w:val="444444"/>
          <w:spacing w:val="-3"/>
          <w:sz w:val="21"/>
        </w:rPr>
        <w:t> </w:t>
      </w:r>
      <w:r>
        <w:rPr>
          <w:color w:val="444444"/>
          <w:sz w:val="21"/>
        </w:rPr>
        <w:t>arrangements</w:t>
      </w:r>
      <w:r>
        <w:rPr>
          <w:color w:val="444444"/>
          <w:spacing w:val="-3"/>
          <w:sz w:val="21"/>
        </w:rPr>
        <w:t> </w:t>
      </w:r>
      <w:r>
        <w:rPr>
          <w:color w:val="444444"/>
          <w:sz w:val="21"/>
        </w:rPr>
        <w:t>for</w:t>
      </w:r>
      <w:r>
        <w:rPr>
          <w:color w:val="444444"/>
          <w:spacing w:val="-4"/>
          <w:sz w:val="21"/>
        </w:rPr>
        <w:t> </w:t>
      </w:r>
      <w:r>
        <w:rPr>
          <w:color w:val="444444"/>
          <w:sz w:val="21"/>
        </w:rPr>
        <w:t>a</w:t>
      </w:r>
      <w:r>
        <w:rPr>
          <w:color w:val="444444"/>
          <w:spacing w:val="-6"/>
          <w:sz w:val="21"/>
        </w:rPr>
        <w:t> </w:t>
      </w:r>
      <w:r>
        <w:rPr>
          <w:color w:val="444444"/>
          <w:sz w:val="21"/>
        </w:rPr>
        <w:t>large</w:t>
      </w:r>
      <w:r>
        <w:rPr>
          <w:color w:val="444444"/>
          <w:spacing w:val="-3"/>
          <w:sz w:val="21"/>
        </w:rPr>
        <w:t> </w:t>
      </w:r>
      <w:r>
        <w:rPr>
          <w:color w:val="444444"/>
          <w:sz w:val="21"/>
        </w:rPr>
        <w:t>number</w:t>
      </w:r>
      <w:r>
        <w:rPr>
          <w:color w:val="444444"/>
          <w:spacing w:val="-4"/>
          <w:sz w:val="21"/>
        </w:rPr>
        <w:t> </w:t>
      </w:r>
      <w:r>
        <w:rPr>
          <w:color w:val="444444"/>
          <w:sz w:val="21"/>
        </w:rPr>
        <w:t>of</w:t>
      </w:r>
      <w:r>
        <w:rPr>
          <w:color w:val="444444"/>
          <w:spacing w:val="-2"/>
          <w:sz w:val="21"/>
        </w:rPr>
        <w:t> </w:t>
      </w:r>
      <w:r>
        <w:rPr>
          <w:color w:val="444444"/>
          <w:sz w:val="21"/>
        </w:rPr>
        <w:t>participants, such as conferences and seminars.</w:t>
      </w:r>
    </w:p>
    <w:p>
      <w:pPr>
        <w:pStyle w:val="ListParagraph"/>
        <w:numPr>
          <w:ilvl w:val="0"/>
          <w:numId w:val="3"/>
        </w:numPr>
        <w:tabs>
          <w:tab w:pos="660" w:val="left" w:leader="none"/>
        </w:tabs>
        <w:spacing w:line="297" w:lineRule="auto" w:before="0" w:after="0"/>
        <w:ind w:left="660" w:right="311" w:hanging="360"/>
        <w:jc w:val="left"/>
        <w:rPr>
          <w:sz w:val="21"/>
        </w:rPr>
      </w:pPr>
      <w:r>
        <w:rPr>
          <w:color w:val="444444"/>
          <w:sz w:val="21"/>
        </w:rPr>
        <w:t>Projects</w:t>
      </w:r>
      <w:r>
        <w:rPr>
          <w:color w:val="444444"/>
          <w:spacing w:val="-3"/>
          <w:sz w:val="21"/>
        </w:rPr>
        <w:t> </w:t>
      </w:r>
      <w:r>
        <w:rPr>
          <w:color w:val="444444"/>
          <w:sz w:val="21"/>
        </w:rPr>
        <w:t>whose</w:t>
      </w:r>
      <w:r>
        <w:rPr>
          <w:color w:val="444444"/>
          <w:spacing w:val="-3"/>
          <w:sz w:val="21"/>
        </w:rPr>
        <w:t> </w:t>
      </w:r>
      <w:r>
        <w:rPr>
          <w:color w:val="444444"/>
          <w:sz w:val="21"/>
        </w:rPr>
        <w:t>principal</w:t>
      </w:r>
      <w:r>
        <w:rPr>
          <w:color w:val="444444"/>
          <w:spacing w:val="-4"/>
          <w:sz w:val="21"/>
        </w:rPr>
        <w:t> </w:t>
      </w:r>
      <w:r>
        <w:rPr>
          <w:color w:val="444444"/>
          <w:sz w:val="21"/>
        </w:rPr>
        <w:t>focus</w:t>
      </w:r>
      <w:r>
        <w:rPr>
          <w:color w:val="444444"/>
          <w:spacing w:val="-3"/>
          <w:sz w:val="21"/>
        </w:rPr>
        <w:t> </w:t>
      </w:r>
      <w:r>
        <w:rPr>
          <w:color w:val="444444"/>
          <w:sz w:val="21"/>
        </w:rPr>
        <w:t>is</w:t>
      </w:r>
      <w:r>
        <w:rPr>
          <w:color w:val="444444"/>
          <w:spacing w:val="-3"/>
          <w:sz w:val="21"/>
        </w:rPr>
        <w:t> </w:t>
      </w:r>
      <w:r>
        <w:rPr>
          <w:color w:val="444444"/>
          <w:sz w:val="21"/>
        </w:rPr>
        <w:t>the</w:t>
      </w:r>
      <w:r>
        <w:rPr>
          <w:color w:val="444444"/>
          <w:spacing w:val="-3"/>
          <w:sz w:val="21"/>
        </w:rPr>
        <w:t> </w:t>
      </w:r>
      <w:r>
        <w:rPr>
          <w:color w:val="444444"/>
          <w:sz w:val="21"/>
        </w:rPr>
        <w:t>preparation</w:t>
      </w:r>
      <w:r>
        <w:rPr>
          <w:color w:val="444444"/>
          <w:spacing w:val="-3"/>
          <w:sz w:val="21"/>
        </w:rPr>
        <w:t> </w:t>
      </w:r>
      <w:r>
        <w:rPr>
          <w:color w:val="444444"/>
          <w:sz w:val="21"/>
        </w:rPr>
        <w:t>and</w:t>
      </w:r>
      <w:r>
        <w:rPr>
          <w:color w:val="444444"/>
          <w:spacing w:val="-3"/>
          <w:sz w:val="21"/>
        </w:rPr>
        <w:t> </w:t>
      </w:r>
      <w:r>
        <w:rPr>
          <w:color w:val="444444"/>
          <w:sz w:val="21"/>
        </w:rPr>
        <w:t>production</w:t>
      </w:r>
      <w:r>
        <w:rPr>
          <w:color w:val="444444"/>
          <w:spacing w:val="-3"/>
          <w:sz w:val="21"/>
        </w:rPr>
        <w:t> </w:t>
      </w:r>
      <w:r>
        <w:rPr>
          <w:color w:val="444444"/>
          <w:sz w:val="21"/>
        </w:rPr>
        <w:t>of</w:t>
      </w:r>
      <w:r>
        <w:rPr>
          <w:color w:val="444444"/>
          <w:spacing w:val="-5"/>
          <w:sz w:val="21"/>
        </w:rPr>
        <w:t> </w:t>
      </w:r>
      <w:r>
        <w:rPr>
          <w:color w:val="444444"/>
          <w:sz w:val="21"/>
        </w:rPr>
        <w:t>manuals</w:t>
      </w:r>
      <w:r>
        <w:rPr>
          <w:color w:val="444444"/>
          <w:spacing w:val="-3"/>
          <w:sz w:val="21"/>
        </w:rPr>
        <w:t> </w:t>
      </w:r>
      <w:r>
        <w:rPr>
          <w:color w:val="444444"/>
          <w:sz w:val="21"/>
        </w:rPr>
        <w:t>and</w:t>
      </w:r>
      <w:r>
        <w:rPr>
          <w:color w:val="444444"/>
          <w:spacing w:val="-3"/>
          <w:sz w:val="21"/>
        </w:rPr>
        <w:t> </w:t>
      </w:r>
      <w:r>
        <w:rPr>
          <w:color w:val="444444"/>
          <w:sz w:val="21"/>
        </w:rPr>
        <w:t>large</w:t>
      </w:r>
      <w:r>
        <w:rPr>
          <w:color w:val="444444"/>
          <w:spacing w:val="-3"/>
          <w:sz w:val="21"/>
        </w:rPr>
        <w:t> </w:t>
      </w:r>
      <w:r>
        <w:rPr>
          <w:color w:val="444444"/>
          <w:sz w:val="21"/>
        </w:rPr>
        <w:t>reports, books and monographs (excluding routine progress and technical reports).</w:t>
      </w:r>
    </w:p>
    <w:p>
      <w:pPr>
        <w:pStyle w:val="ListParagraph"/>
        <w:numPr>
          <w:ilvl w:val="0"/>
          <w:numId w:val="3"/>
        </w:numPr>
        <w:tabs>
          <w:tab w:pos="660" w:val="left" w:leader="none"/>
        </w:tabs>
        <w:spacing w:line="297" w:lineRule="auto" w:before="0" w:after="0"/>
        <w:ind w:left="660" w:right="148" w:hanging="360"/>
        <w:jc w:val="left"/>
        <w:rPr>
          <w:sz w:val="21"/>
        </w:rPr>
      </w:pPr>
      <w:r>
        <w:rPr>
          <w:color w:val="444444"/>
          <w:sz w:val="21"/>
        </w:rPr>
        <w:t>Projects that are geographically inaccessible to normal departmental administrative services, such</w:t>
      </w:r>
      <w:r>
        <w:rPr>
          <w:color w:val="444444"/>
          <w:spacing w:val="-3"/>
          <w:sz w:val="21"/>
        </w:rPr>
        <w:t> </w:t>
      </w:r>
      <w:r>
        <w:rPr>
          <w:color w:val="444444"/>
          <w:sz w:val="21"/>
        </w:rPr>
        <w:t>as</w:t>
      </w:r>
      <w:r>
        <w:rPr>
          <w:color w:val="444444"/>
          <w:spacing w:val="-3"/>
          <w:sz w:val="21"/>
        </w:rPr>
        <w:t> </w:t>
      </w:r>
      <w:r>
        <w:rPr>
          <w:color w:val="444444"/>
          <w:sz w:val="21"/>
        </w:rPr>
        <w:t>seagoing</w:t>
      </w:r>
      <w:r>
        <w:rPr>
          <w:color w:val="444444"/>
          <w:spacing w:val="-3"/>
          <w:sz w:val="21"/>
        </w:rPr>
        <w:t> </w:t>
      </w:r>
      <w:r>
        <w:rPr>
          <w:color w:val="444444"/>
          <w:sz w:val="21"/>
        </w:rPr>
        <w:t>research</w:t>
      </w:r>
      <w:r>
        <w:rPr>
          <w:color w:val="444444"/>
          <w:spacing w:val="-3"/>
          <w:sz w:val="21"/>
        </w:rPr>
        <w:t> </w:t>
      </w:r>
      <w:r>
        <w:rPr>
          <w:color w:val="444444"/>
          <w:sz w:val="21"/>
        </w:rPr>
        <w:t>vessels,</w:t>
      </w:r>
      <w:r>
        <w:rPr>
          <w:color w:val="444444"/>
          <w:spacing w:val="-4"/>
          <w:sz w:val="21"/>
        </w:rPr>
        <w:t> </w:t>
      </w:r>
      <w:r>
        <w:rPr>
          <w:color w:val="444444"/>
          <w:sz w:val="21"/>
        </w:rPr>
        <w:t>radio</w:t>
      </w:r>
      <w:r>
        <w:rPr>
          <w:color w:val="444444"/>
          <w:spacing w:val="-3"/>
          <w:sz w:val="21"/>
        </w:rPr>
        <w:t> </w:t>
      </w:r>
      <w:r>
        <w:rPr>
          <w:color w:val="444444"/>
          <w:sz w:val="21"/>
        </w:rPr>
        <w:t>astronomy</w:t>
      </w:r>
      <w:r>
        <w:rPr>
          <w:color w:val="444444"/>
          <w:spacing w:val="-6"/>
          <w:sz w:val="21"/>
        </w:rPr>
        <w:t> </w:t>
      </w:r>
      <w:r>
        <w:rPr>
          <w:color w:val="444444"/>
          <w:sz w:val="21"/>
        </w:rPr>
        <w:t>projects,</w:t>
      </w:r>
      <w:r>
        <w:rPr>
          <w:color w:val="444444"/>
          <w:spacing w:val="-4"/>
          <w:sz w:val="21"/>
        </w:rPr>
        <w:t> </w:t>
      </w:r>
      <w:r>
        <w:rPr>
          <w:color w:val="444444"/>
          <w:sz w:val="21"/>
        </w:rPr>
        <w:t>and</w:t>
      </w:r>
      <w:r>
        <w:rPr>
          <w:color w:val="444444"/>
          <w:spacing w:val="-2"/>
          <w:sz w:val="21"/>
        </w:rPr>
        <w:t> </w:t>
      </w:r>
      <w:r>
        <w:rPr>
          <w:color w:val="444444"/>
          <w:sz w:val="21"/>
        </w:rPr>
        <w:t>other</w:t>
      </w:r>
      <w:r>
        <w:rPr>
          <w:color w:val="444444"/>
          <w:spacing w:val="-4"/>
          <w:sz w:val="21"/>
        </w:rPr>
        <w:t> </w:t>
      </w:r>
      <w:r>
        <w:rPr>
          <w:color w:val="444444"/>
          <w:sz w:val="21"/>
        </w:rPr>
        <w:t>research</w:t>
      </w:r>
      <w:r>
        <w:rPr>
          <w:color w:val="444444"/>
          <w:spacing w:val="-4"/>
          <w:sz w:val="21"/>
        </w:rPr>
        <w:t> </w:t>
      </w:r>
      <w:r>
        <w:rPr>
          <w:color w:val="444444"/>
          <w:sz w:val="21"/>
        </w:rPr>
        <w:t>field</w:t>
      </w:r>
      <w:r>
        <w:rPr>
          <w:color w:val="444444"/>
          <w:spacing w:val="-3"/>
          <w:sz w:val="21"/>
        </w:rPr>
        <w:t> </w:t>
      </w:r>
      <w:r>
        <w:rPr>
          <w:color w:val="444444"/>
          <w:sz w:val="21"/>
        </w:rPr>
        <w:t>sites</w:t>
      </w:r>
      <w:r>
        <w:rPr>
          <w:color w:val="444444"/>
          <w:spacing w:val="-3"/>
          <w:sz w:val="21"/>
        </w:rPr>
        <w:t> </w:t>
      </w:r>
      <w:r>
        <w:rPr>
          <w:color w:val="444444"/>
          <w:sz w:val="21"/>
        </w:rPr>
        <w:t>that are remote from the campus.</w:t>
      </w:r>
    </w:p>
    <w:p>
      <w:pPr>
        <w:pStyle w:val="ListParagraph"/>
        <w:spacing w:after="0" w:line="297" w:lineRule="auto"/>
        <w:jc w:val="left"/>
        <w:rPr>
          <w:sz w:val="21"/>
        </w:rPr>
        <w:sectPr>
          <w:pgSz w:w="12240" w:h="15840"/>
          <w:pgMar w:top="1420" w:bottom="280" w:left="1080" w:right="1440"/>
        </w:sectPr>
      </w:pPr>
    </w:p>
    <w:p>
      <w:pPr>
        <w:pStyle w:val="ListParagraph"/>
        <w:numPr>
          <w:ilvl w:val="0"/>
          <w:numId w:val="3"/>
        </w:numPr>
        <w:tabs>
          <w:tab w:pos="660" w:val="left" w:leader="none"/>
        </w:tabs>
        <w:spacing w:line="297" w:lineRule="auto" w:before="71" w:after="0"/>
        <w:ind w:left="660" w:right="324" w:hanging="360"/>
        <w:jc w:val="both"/>
        <w:rPr>
          <w:sz w:val="21"/>
        </w:rPr>
      </w:pPr>
      <w:r>
        <w:rPr>
          <w:color w:val="444444"/>
          <w:sz w:val="21"/>
        </w:rPr>
        <w:t>Individual projects</w:t>
      </w:r>
      <w:r>
        <w:rPr>
          <w:color w:val="444444"/>
          <w:spacing w:val="-1"/>
          <w:sz w:val="21"/>
        </w:rPr>
        <w:t> </w:t>
      </w:r>
      <w:r>
        <w:rPr>
          <w:color w:val="444444"/>
          <w:sz w:val="21"/>
        </w:rPr>
        <w:t>requiring</w:t>
      </w:r>
      <w:r>
        <w:rPr>
          <w:color w:val="444444"/>
          <w:spacing w:val="-1"/>
          <w:sz w:val="21"/>
        </w:rPr>
        <w:t> </w:t>
      </w:r>
      <w:r>
        <w:rPr>
          <w:color w:val="444444"/>
          <w:sz w:val="21"/>
        </w:rPr>
        <w:t>project-specific</w:t>
      </w:r>
      <w:r>
        <w:rPr>
          <w:color w:val="444444"/>
          <w:spacing w:val="-1"/>
          <w:sz w:val="21"/>
        </w:rPr>
        <w:t> </w:t>
      </w:r>
      <w:r>
        <w:rPr>
          <w:color w:val="444444"/>
          <w:sz w:val="21"/>
        </w:rPr>
        <w:t>database</w:t>
      </w:r>
      <w:r>
        <w:rPr>
          <w:color w:val="444444"/>
          <w:spacing w:val="-1"/>
          <w:sz w:val="21"/>
        </w:rPr>
        <w:t> </w:t>
      </w:r>
      <w:r>
        <w:rPr>
          <w:color w:val="444444"/>
          <w:sz w:val="21"/>
        </w:rPr>
        <w:t>management,</w:t>
      </w:r>
      <w:r>
        <w:rPr>
          <w:color w:val="444444"/>
          <w:spacing w:val="-2"/>
          <w:sz w:val="21"/>
        </w:rPr>
        <w:t> </w:t>
      </w:r>
      <w:r>
        <w:rPr>
          <w:color w:val="444444"/>
          <w:sz w:val="21"/>
        </w:rPr>
        <w:t>individualized</w:t>
      </w:r>
      <w:r>
        <w:rPr>
          <w:color w:val="444444"/>
          <w:spacing w:val="-1"/>
          <w:sz w:val="21"/>
        </w:rPr>
        <w:t> </w:t>
      </w:r>
      <w:r>
        <w:rPr>
          <w:color w:val="444444"/>
          <w:sz w:val="21"/>
        </w:rPr>
        <w:t>graphics</w:t>
      </w:r>
      <w:r>
        <w:rPr>
          <w:color w:val="444444"/>
          <w:spacing w:val="-1"/>
          <w:sz w:val="21"/>
        </w:rPr>
        <w:t> </w:t>
      </w:r>
      <w:r>
        <w:rPr>
          <w:color w:val="444444"/>
          <w:sz w:val="21"/>
        </w:rPr>
        <w:t>or manuscript</w:t>
      </w:r>
      <w:r>
        <w:rPr>
          <w:color w:val="444444"/>
          <w:spacing w:val="-5"/>
          <w:sz w:val="21"/>
        </w:rPr>
        <w:t> </w:t>
      </w:r>
      <w:r>
        <w:rPr>
          <w:color w:val="444444"/>
          <w:sz w:val="21"/>
        </w:rPr>
        <w:t>preparation,</w:t>
      </w:r>
      <w:r>
        <w:rPr>
          <w:color w:val="444444"/>
          <w:spacing w:val="-5"/>
          <w:sz w:val="21"/>
        </w:rPr>
        <w:t> </w:t>
      </w:r>
      <w:r>
        <w:rPr>
          <w:color w:val="444444"/>
          <w:sz w:val="21"/>
        </w:rPr>
        <w:t>human</w:t>
      </w:r>
      <w:r>
        <w:rPr>
          <w:color w:val="444444"/>
          <w:spacing w:val="-4"/>
          <w:sz w:val="21"/>
        </w:rPr>
        <w:t> </w:t>
      </w:r>
      <w:r>
        <w:rPr>
          <w:color w:val="444444"/>
          <w:sz w:val="21"/>
        </w:rPr>
        <w:t>or</w:t>
      </w:r>
      <w:r>
        <w:rPr>
          <w:color w:val="444444"/>
          <w:spacing w:val="-5"/>
          <w:sz w:val="21"/>
        </w:rPr>
        <w:t> </w:t>
      </w:r>
      <w:r>
        <w:rPr>
          <w:color w:val="444444"/>
          <w:sz w:val="21"/>
        </w:rPr>
        <w:t>animal</w:t>
      </w:r>
      <w:r>
        <w:rPr>
          <w:color w:val="444444"/>
          <w:spacing w:val="-3"/>
          <w:sz w:val="21"/>
        </w:rPr>
        <w:t> </w:t>
      </w:r>
      <w:r>
        <w:rPr>
          <w:color w:val="444444"/>
          <w:sz w:val="21"/>
        </w:rPr>
        <w:t>protocol,</w:t>
      </w:r>
      <w:r>
        <w:rPr>
          <w:color w:val="444444"/>
          <w:spacing w:val="-5"/>
          <w:sz w:val="21"/>
        </w:rPr>
        <w:t> </w:t>
      </w:r>
      <w:r>
        <w:rPr>
          <w:color w:val="444444"/>
          <w:sz w:val="21"/>
        </w:rPr>
        <w:t>IRB</w:t>
      </w:r>
      <w:r>
        <w:rPr>
          <w:color w:val="444444"/>
          <w:spacing w:val="-4"/>
          <w:sz w:val="21"/>
        </w:rPr>
        <w:t> </w:t>
      </w:r>
      <w:r>
        <w:rPr>
          <w:color w:val="444444"/>
          <w:sz w:val="21"/>
        </w:rPr>
        <w:t>preparations</w:t>
      </w:r>
      <w:r>
        <w:rPr>
          <w:color w:val="444444"/>
          <w:spacing w:val="-4"/>
          <w:sz w:val="21"/>
        </w:rPr>
        <w:t> </w:t>
      </w:r>
      <w:r>
        <w:rPr>
          <w:color w:val="444444"/>
          <w:sz w:val="21"/>
        </w:rPr>
        <w:t>and/or</w:t>
      </w:r>
      <w:r>
        <w:rPr>
          <w:color w:val="444444"/>
          <w:spacing w:val="-5"/>
          <w:sz w:val="21"/>
        </w:rPr>
        <w:t> </w:t>
      </w:r>
      <w:r>
        <w:rPr>
          <w:color w:val="444444"/>
          <w:sz w:val="21"/>
        </w:rPr>
        <w:t>specific</w:t>
      </w:r>
      <w:r>
        <w:rPr>
          <w:color w:val="444444"/>
          <w:spacing w:val="-4"/>
          <w:sz w:val="21"/>
        </w:rPr>
        <w:t> </w:t>
      </w:r>
      <w:r>
        <w:rPr>
          <w:color w:val="444444"/>
          <w:sz w:val="21"/>
        </w:rPr>
        <w:t>regulatory protocols, and multiple project-related investigator coordination and communications.</w:t>
      </w:r>
    </w:p>
    <w:p>
      <w:pPr>
        <w:pStyle w:val="BodyText"/>
        <w:spacing w:before="33"/>
      </w:pPr>
    </w:p>
    <w:p>
      <w:pPr>
        <w:pStyle w:val="BodyText"/>
        <w:spacing w:line="290" w:lineRule="auto"/>
        <w:ind w:left="360" w:right="92"/>
      </w:pPr>
      <w:r>
        <w:rPr>
          <w:color w:val="6E6E6E"/>
        </w:rPr>
        <w:t>These examples are not exhaustive nor are they intended to imply that direct charging of administrative or clerical salaries would always be appropriate for the situations illustrated in the examples. Where direct charges for administrative and clerical salaries are made, care must be exercised</w:t>
      </w:r>
      <w:r>
        <w:rPr>
          <w:color w:val="6E6E6E"/>
          <w:spacing w:val="-2"/>
        </w:rPr>
        <w:t> </w:t>
      </w:r>
      <w:r>
        <w:rPr>
          <w:color w:val="6E6E6E"/>
        </w:rPr>
        <w:t>to</w:t>
      </w:r>
      <w:r>
        <w:rPr>
          <w:color w:val="6E6E6E"/>
          <w:spacing w:val="-2"/>
        </w:rPr>
        <w:t> </w:t>
      </w:r>
      <w:r>
        <w:rPr>
          <w:color w:val="6E6E6E"/>
        </w:rPr>
        <w:t>assume</w:t>
      </w:r>
      <w:r>
        <w:rPr>
          <w:color w:val="6E6E6E"/>
          <w:spacing w:val="-2"/>
        </w:rPr>
        <w:t> </w:t>
      </w:r>
      <w:r>
        <w:rPr>
          <w:color w:val="6E6E6E"/>
        </w:rPr>
        <w:t>that</w:t>
      </w:r>
      <w:r>
        <w:rPr>
          <w:color w:val="6E6E6E"/>
          <w:spacing w:val="-3"/>
        </w:rPr>
        <w:t> </w:t>
      </w:r>
      <w:r>
        <w:rPr>
          <w:color w:val="6E6E6E"/>
        </w:rPr>
        <w:t>costs</w:t>
      </w:r>
      <w:r>
        <w:rPr>
          <w:color w:val="6E6E6E"/>
          <w:spacing w:val="-2"/>
        </w:rPr>
        <w:t> </w:t>
      </w:r>
      <w:r>
        <w:rPr>
          <w:color w:val="6E6E6E"/>
        </w:rPr>
        <w:t>incurred</w:t>
      </w:r>
      <w:r>
        <w:rPr>
          <w:color w:val="6E6E6E"/>
          <w:spacing w:val="-4"/>
        </w:rPr>
        <w:t> </w:t>
      </w:r>
      <w:r>
        <w:rPr>
          <w:color w:val="6E6E6E"/>
        </w:rPr>
        <w:t>for</w:t>
      </w:r>
      <w:r>
        <w:rPr>
          <w:color w:val="6E6E6E"/>
          <w:spacing w:val="-3"/>
        </w:rPr>
        <w:t> </w:t>
      </w:r>
      <w:r>
        <w:rPr>
          <w:color w:val="6E6E6E"/>
        </w:rPr>
        <w:t>the</w:t>
      </w:r>
      <w:r>
        <w:rPr>
          <w:color w:val="6E6E6E"/>
          <w:spacing w:val="-2"/>
        </w:rPr>
        <w:t> </w:t>
      </w:r>
      <w:r>
        <w:rPr>
          <w:color w:val="6E6E6E"/>
        </w:rPr>
        <w:t>same</w:t>
      </w:r>
      <w:r>
        <w:rPr>
          <w:color w:val="6E6E6E"/>
          <w:spacing w:val="-2"/>
        </w:rPr>
        <w:t> </w:t>
      </w:r>
      <w:r>
        <w:rPr>
          <w:color w:val="6E6E6E"/>
        </w:rPr>
        <w:t>purpose</w:t>
      </w:r>
      <w:r>
        <w:rPr>
          <w:color w:val="6E6E6E"/>
          <w:spacing w:val="-2"/>
        </w:rPr>
        <w:t> </w:t>
      </w:r>
      <w:r>
        <w:rPr>
          <w:color w:val="6E6E6E"/>
        </w:rPr>
        <w:t>in</w:t>
      </w:r>
      <w:r>
        <w:rPr>
          <w:color w:val="6E6E6E"/>
          <w:spacing w:val="-5"/>
        </w:rPr>
        <w:t> </w:t>
      </w:r>
      <w:r>
        <w:rPr>
          <w:color w:val="6E6E6E"/>
        </w:rPr>
        <w:t>like</w:t>
      </w:r>
      <w:r>
        <w:rPr>
          <w:color w:val="6E6E6E"/>
          <w:spacing w:val="-2"/>
        </w:rPr>
        <w:t> </w:t>
      </w:r>
      <w:r>
        <w:rPr>
          <w:color w:val="6E6E6E"/>
        </w:rPr>
        <w:t>circumstances</w:t>
      </w:r>
      <w:r>
        <w:rPr>
          <w:color w:val="6E6E6E"/>
          <w:spacing w:val="-4"/>
        </w:rPr>
        <w:t> </w:t>
      </w:r>
      <w:r>
        <w:rPr>
          <w:color w:val="6E6E6E"/>
        </w:rPr>
        <w:t>are</w:t>
      </w:r>
      <w:r>
        <w:rPr>
          <w:color w:val="6E6E6E"/>
          <w:spacing w:val="-3"/>
        </w:rPr>
        <w:t> </w:t>
      </w:r>
      <w:r>
        <w:rPr>
          <w:color w:val="6E6E6E"/>
        </w:rPr>
        <w:t>consistently treated as direct costs for all activities.</w:t>
      </w:r>
    </w:p>
    <w:p>
      <w:pPr>
        <w:pStyle w:val="BodyText"/>
        <w:spacing w:before="62"/>
      </w:pPr>
    </w:p>
    <w:p>
      <w:pPr>
        <w:pStyle w:val="Heading1"/>
        <w:ind w:left="360" w:firstLine="0"/>
      </w:pPr>
      <w:r>
        <w:rPr>
          <w:color w:val="6E6E6E"/>
        </w:rPr>
        <w:t>APPENDIX</w:t>
      </w:r>
      <w:r>
        <w:rPr>
          <w:color w:val="6E6E6E"/>
          <w:spacing w:val="-9"/>
        </w:rPr>
        <w:t> </w:t>
      </w:r>
      <w:r>
        <w:rPr>
          <w:color w:val="6E6E6E"/>
          <w:spacing w:val="-7"/>
        </w:rPr>
        <w:t>A:</w:t>
      </w:r>
    </w:p>
    <w:p>
      <w:pPr>
        <w:pStyle w:val="BodyText"/>
        <w:spacing w:before="110"/>
        <w:rPr>
          <w:b/>
        </w:rPr>
      </w:pPr>
    </w:p>
    <w:p>
      <w:pPr>
        <w:pStyle w:val="BodyText"/>
        <w:ind w:left="360"/>
      </w:pPr>
      <w:r>
        <w:rPr>
          <w:color w:val="6E6E6E"/>
        </w:rPr>
        <w:t>The</w:t>
      </w:r>
      <w:r>
        <w:rPr>
          <w:color w:val="6E6E6E"/>
          <w:spacing w:val="-9"/>
        </w:rPr>
        <w:t> </w:t>
      </w:r>
      <w:r>
        <w:rPr>
          <w:color w:val="6E6E6E"/>
        </w:rPr>
        <w:t>following</w:t>
      </w:r>
      <w:r>
        <w:rPr>
          <w:color w:val="6E6E6E"/>
          <w:spacing w:val="-5"/>
        </w:rPr>
        <w:t> </w:t>
      </w:r>
      <w:r>
        <w:rPr>
          <w:color w:val="6E6E6E"/>
        </w:rPr>
        <w:t>chart</w:t>
      </w:r>
      <w:r>
        <w:rPr>
          <w:color w:val="6E6E6E"/>
          <w:spacing w:val="-8"/>
        </w:rPr>
        <w:t> </w:t>
      </w:r>
      <w:r>
        <w:rPr>
          <w:color w:val="6E6E6E"/>
        </w:rPr>
        <w:t>provides</w:t>
      </w:r>
      <w:r>
        <w:rPr>
          <w:color w:val="6E6E6E"/>
          <w:spacing w:val="-5"/>
        </w:rPr>
        <w:t> </w:t>
      </w:r>
      <w:r>
        <w:rPr>
          <w:color w:val="6E6E6E"/>
        </w:rPr>
        <w:t>a</w:t>
      </w:r>
      <w:r>
        <w:rPr>
          <w:color w:val="6E6E6E"/>
          <w:spacing w:val="-6"/>
        </w:rPr>
        <w:t> </w:t>
      </w:r>
      <w:r>
        <w:rPr>
          <w:color w:val="6E6E6E"/>
        </w:rPr>
        <w:t>summary</w:t>
      </w:r>
      <w:r>
        <w:rPr>
          <w:color w:val="6E6E6E"/>
          <w:spacing w:val="-8"/>
        </w:rPr>
        <w:t> </w:t>
      </w:r>
      <w:r>
        <w:rPr>
          <w:color w:val="6E6E6E"/>
        </w:rPr>
        <w:t>for</w:t>
      </w:r>
      <w:r>
        <w:rPr>
          <w:color w:val="6E6E6E"/>
          <w:spacing w:val="-7"/>
        </w:rPr>
        <w:t> </w:t>
      </w:r>
      <w:r>
        <w:rPr>
          <w:color w:val="6E6E6E"/>
        </w:rPr>
        <w:t>charging</w:t>
      </w:r>
      <w:r>
        <w:rPr>
          <w:color w:val="6E6E6E"/>
          <w:spacing w:val="-5"/>
        </w:rPr>
        <w:t> </w:t>
      </w:r>
      <w:r>
        <w:rPr>
          <w:color w:val="6E6E6E"/>
        </w:rPr>
        <w:t>typical</w:t>
      </w:r>
      <w:r>
        <w:rPr>
          <w:color w:val="6E6E6E"/>
          <w:spacing w:val="-5"/>
        </w:rPr>
        <w:t> </w:t>
      </w:r>
      <w:r>
        <w:rPr>
          <w:color w:val="6E6E6E"/>
        </w:rPr>
        <w:t>direct</w:t>
      </w:r>
      <w:r>
        <w:rPr>
          <w:color w:val="6E6E6E"/>
          <w:spacing w:val="-7"/>
        </w:rPr>
        <w:t> </w:t>
      </w:r>
      <w:r>
        <w:rPr>
          <w:color w:val="6E6E6E"/>
        </w:rPr>
        <w:t>and</w:t>
      </w:r>
      <w:r>
        <w:rPr>
          <w:color w:val="6E6E6E"/>
          <w:spacing w:val="-7"/>
        </w:rPr>
        <w:t> </w:t>
      </w:r>
      <w:r>
        <w:rPr>
          <w:color w:val="6E6E6E"/>
        </w:rPr>
        <w:t>indirect</w:t>
      </w:r>
      <w:r>
        <w:rPr>
          <w:color w:val="6E6E6E"/>
          <w:spacing w:val="-6"/>
        </w:rPr>
        <w:t> </w:t>
      </w:r>
      <w:r>
        <w:rPr>
          <w:color w:val="6E6E6E"/>
          <w:spacing w:val="-2"/>
        </w:rPr>
        <w:t>costs:</w:t>
      </w:r>
    </w:p>
    <w:p>
      <w:pPr>
        <w:pStyle w:val="BodyText"/>
        <w:spacing w:before="73" w:after="1"/>
        <w:rPr>
          <w:sz w:val="20"/>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24"/>
        <w:gridCol w:w="4109"/>
      </w:tblGrid>
      <w:tr>
        <w:trPr>
          <w:trHeight w:val="840" w:hRule="atLeast"/>
        </w:trPr>
        <w:tc>
          <w:tcPr>
            <w:tcW w:w="4924" w:type="dxa"/>
            <w:shd w:val="clear" w:color="auto" w:fill="666666"/>
          </w:tcPr>
          <w:p>
            <w:pPr>
              <w:pStyle w:val="TableParagraph"/>
              <w:spacing w:before="175"/>
              <w:ind w:left="120"/>
              <w:rPr>
                <w:b/>
                <w:sz w:val="21"/>
              </w:rPr>
            </w:pPr>
            <w:r>
              <w:rPr>
                <w:b/>
                <w:color w:val="444444"/>
                <w:spacing w:val="-2"/>
                <w:sz w:val="21"/>
              </w:rPr>
              <w:t>DIRECT</w:t>
            </w:r>
          </w:p>
        </w:tc>
        <w:tc>
          <w:tcPr>
            <w:tcW w:w="4109" w:type="dxa"/>
            <w:shd w:val="clear" w:color="auto" w:fill="666666"/>
          </w:tcPr>
          <w:p>
            <w:pPr>
              <w:pStyle w:val="TableParagraph"/>
              <w:spacing w:before="175"/>
              <w:ind w:left="196"/>
              <w:rPr>
                <w:b/>
                <w:sz w:val="21"/>
              </w:rPr>
            </w:pPr>
            <w:r>
              <w:rPr>
                <w:b/>
                <w:color w:val="FFFFFF"/>
                <w:spacing w:val="-2"/>
                <w:sz w:val="21"/>
              </w:rPr>
              <w:t>INDIRECT</w:t>
            </w:r>
          </w:p>
        </w:tc>
      </w:tr>
      <w:tr>
        <w:trPr>
          <w:trHeight w:val="7441" w:hRule="atLeast"/>
        </w:trPr>
        <w:tc>
          <w:tcPr>
            <w:tcW w:w="4924" w:type="dxa"/>
            <w:shd w:val="clear" w:color="auto" w:fill="F1F1F1"/>
          </w:tcPr>
          <w:p>
            <w:pPr>
              <w:pStyle w:val="TableParagraph"/>
              <w:numPr>
                <w:ilvl w:val="0"/>
                <w:numId w:val="4"/>
              </w:numPr>
              <w:tabs>
                <w:tab w:pos="419" w:val="left" w:leader="none"/>
              </w:tabs>
              <w:spacing w:line="240" w:lineRule="auto" w:before="171" w:after="0"/>
              <w:ind w:left="419" w:right="0" w:hanging="359"/>
              <w:jc w:val="left"/>
              <w:rPr>
                <w:sz w:val="21"/>
              </w:rPr>
            </w:pPr>
            <w:r>
              <w:rPr>
                <w:color w:val="444444"/>
                <w:sz w:val="21"/>
              </w:rPr>
              <w:t>Salaries</w:t>
            </w:r>
            <w:r>
              <w:rPr>
                <w:color w:val="444444"/>
                <w:spacing w:val="-8"/>
                <w:sz w:val="21"/>
              </w:rPr>
              <w:t> </w:t>
            </w:r>
            <w:r>
              <w:rPr>
                <w:color w:val="444444"/>
                <w:sz w:val="21"/>
              </w:rPr>
              <w:t>&amp;</w:t>
            </w:r>
            <w:r>
              <w:rPr>
                <w:color w:val="444444"/>
                <w:spacing w:val="-11"/>
                <w:sz w:val="21"/>
              </w:rPr>
              <w:t> </w:t>
            </w:r>
            <w:r>
              <w:rPr>
                <w:color w:val="444444"/>
                <w:sz w:val="21"/>
              </w:rPr>
              <w:t>Wages/Fringe</w:t>
            </w:r>
            <w:r>
              <w:rPr>
                <w:color w:val="444444"/>
                <w:spacing w:val="-9"/>
                <w:sz w:val="21"/>
              </w:rPr>
              <w:t> </w:t>
            </w:r>
            <w:r>
              <w:rPr>
                <w:color w:val="444444"/>
                <w:spacing w:val="-2"/>
                <w:sz w:val="21"/>
              </w:rPr>
              <w:t>Benefits:</w:t>
            </w:r>
          </w:p>
          <w:p>
            <w:pPr>
              <w:pStyle w:val="TableParagraph"/>
              <w:spacing w:line="297" w:lineRule="auto" w:before="58"/>
              <w:ind w:left="420"/>
              <w:rPr>
                <w:sz w:val="21"/>
              </w:rPr>
            </w:pPr>
            <w:r>
              <w:rPr>
                <w:color w:val="444444"/>
                <w:sz w:val="21"/>
              </w:rPr>
              <w:t>Faculty, technicians, scientists, research assistants, postdoctoral associates, or other technical</w:t>
            </w:r>
            <w:r>
              <w:rPr>
                <w:color w:val="444444"/>
                <w:spacing w:val="-7"/>
                <w:sz w:val="21"/>
              </w:rPr>
              <w:t> </w:t>
            </w:r>
            <w:r>
              <w:rPr>
                <w:color w:val="444444"/>
                <w:sz w:val="21"/>
              </w:rPr>
              <w:t>and</w:t>
            </w:r>
            <w:r>
              <w:rPr>
                <w:color w:val="444444"/>
                <w:spacing w:val="-7"/>
                <w:sz w:val="21"/>
              </w:rPr>
              <w:t> </w:t>
            </w:r>
            <w:r>
              <w:rPr>
                <w:color w:val="444444"/>
                <w:sz w:val="21"/>
              </w:rPr>
              <w:t>programmatic</w:t>
            </w:r>
            <w:r>
              <w:rPr>
                <w:color w:val="444444"/>
                <w:spacing w:val="-8"/>
                <w:sz w:val="21"/>
              </w:rPr>
              <w:t> </w:t>
            </w:r>
            <w:r>
              <w:rPr>
                <w:color w:val="444444"/>
                <w:sz w:val="21"/>
              </w:rPr>
              <w:t>personnel</w:t>
            </w:r>
            <w:r>
              <w:rPr>
                <w:color w:val="444444"/>
                <w:spacing w:val="-7"/>
                <w:sz w:val="21"/>
              </w:rPr>
              <w:t> </w:t>
            </w:r>
            <w:r>
              <w:rPr>
                <w:color w:val="444444"/>
                <w:sz w:val="21"/>
              </w:rPr>
              <w:t>who</w:t>
            </w:r>
            <w:r>
              <w:rPr>
                <w:color w:val="444444"/>
                <w:spacing w:val="-8"/>
                <w:sz w:val="21"/>
              </w:rPr>
              <w:t> </w:t>
            </w:r>
            <w:r>
              <w:rPr>
                <w:color w:val="444444"/>
                <w:sz w:val="21"/>
              </w:rPr>
              <w:t>are necessary to meet the goals of the project</w:t>
            </w:r>
          </w:p>
          <w:p>
            <w:pPr>
              <w:pStyle w:val="TableParagraph"/>
              <w:spacing w:before="57"/>
              <w:rPr>
                <w:sz w:val="21"/>
              </w:rPr>
            </w:pPr>
          </w:p>
          <w:p>
            <w:pPr>
              <w:pStyle w:val="TableParagraph"/>
              <w:numPr>
                <w:ilvl w:val="0"/>
                <w:numId w:val="4"/>
              </w:numPr>
              <w:tabs>
                <w:tab w:pos="420" w:val="left" w:leader="none"/>
              </w:tabs>
              <w:spacing w:line="297" w:lineRule="auto" w:before="0" w:after="0"/>
              <w:ind w:left="420" w:right="462" w:hanging="360"/>
              <w:jc w:val="left"/>
              <w:rPr>
                <w:sz w:val="21"/>
              </w:rPr>
            </w:pPr>
            <w:r>
              <w:rPr>
                <w:color w:val="444444"/>
                <w:sz w:val="21"/>
              </w:rPr>
              <w:t>Scientific</w:t>
            </w:r>
            <w:r>
              <w:rPr>
                <w:color w:val="444444"/>
                <w:spacing w:val="-9"/>
                <w:sz w:val="21"/>
              </w:rPr>
              <w:t> </w:t>
            </w:r>
            <w:r>
              <w:rPr>
                <w:color w:val="444444"/>
                <w:sz w:val="21"/>
              </w:rPr>
              <w:t>&amp;</w:t>
            </w:r>
            <w:r>
              <w:rPr>
                <w:color w:val="444444"/>
                <w:spacing w:val="-9"/>
                <w:sz w:val="21"/>
              </w:rPr>
              <w:t> </w:t>
            </w:r>
            <w:r>
              <w:rPr>
                <w:color w:val="444444"/>
                <w:sz w:val="21"/>
              </w:rPr>
              <w:t>Technical</w:t>
            </w:r>
            <w:r>
              <w:rPr>
                <w:color w:val="444444"/>
                <w:spacing w:val="-11"/>
                <w:sz w:val="21"/>
              </w:rPr>
              <w:t> </w:t>
            </w:r>
            <w:r>
              <w:rPr>
                <w:color w:val="444444"/>
                <w:sz w:val="21"/>
              </w:rPr>
              <w:t>Equipment</w:t>
            </w:r>
            <w:r>
              <w:rPr>
                <w:color w:val="444444"/>
                <w:spacing w:val="-10"/>
                <w:sz w:val="21"/>
              </w:rPr>
              <w:t> </w:t>
            </w:r>
            <w:r>
              <w:rPr>
                <w:color w:val="444444"/>
                <w:sz w:val="21"/>
              </w:rPr>
              <w:t>Computer costs (Software, supplies and services)</w:t>
            </w:r>
          </w:p>
          <w:p>
            <w:pPr>
              <w:pStyle w:val="TableParagraph"/>
              <w:spacing w:before="55"/>
              <w:rPr>
                <w:sz w:val="21"/>
              </w:rPr>
            </w:pPr>
          </w:p>
          <w:p>
            <w:pPr>
              <w:pStyle w:val="TableParagraph"/>
              <w:numPr>
                <w:ilvl w:val="0"/>
                <w:numId w:val="4"/>
              </w:numPr>
              <w:tabs>
                <w:tab w:pos="419" w:val="left" w:leader="none"/>
              </w:tabs>
              <w:spacing w:line="240" w:lineRule="auto" w:before="0" w:after="0"/>
              <w:ind w:left="419" w:right="0" w:hanging="359"/>
              <w:jc w:val="left"/>
              <w:rPr>
                <w:sz w:val="21"/>
              </w:rPr>
            </w:pPr>
            <w:r>
              <w:rPr>
                <w:color w:val="444444"/>
                <w:sz w:val="21"/>
              </w:rPr>
              <w:t>Long-Distance</w:t>
            </w:r>
            <w:r>
              <w:rPr>
                <w:color w:val="444444"/>
                <w:spacing w:val="-13"/>
                <w:sz w:val="21"/>
              </w:rPr>
              <w:t> </w:t>
            </w:r>
            <w:r>
              <w:rPr>
                <w:color w:val="444444"/>
                <w:sz w:val="21"/>
              </w:rPr>
              <w:t>Telephone</w:t>
            </w:r>
            <w:r>
              <w:rPr>
                <w:color w:val="444444"/>
                <w:spacing w:val="-13"/>
                <w:sz w:val="21"/>
              </w:rPr>
              <w:t> </w:t>
            </w:r>
            <w:r>
              <w:rPr>
                <w:color w:val="444444"/>
                <w:spacing w:val="-2"/>
                <w:sz w:val="21"/>
              </w:rPr>
              <w:t>charges</w:t>
            </w:r>
          </w:p>
          <w:p>
            <w:pPr>
              <w:pStyle w:val="TableParagraph"/>
              <w:spacing w:before="113"/>
              <w:rPr>
                <w:sz w:val="21"/>
              </w:rPr>
            </w:pPr>
          </w:p>
          <w:p>
            <w:pPr>
              <w:pStyle w:val="TableParagraph"/>
              <w:numPr>
                <w:ilvl w:val="0"/>
                <w:numId w:val="4"/>
              </w:numPr>
              <w:tabs>
                <w:tab w:pos="420" w:val="left" w:leader="none"/>
              </w:tabs>
              <w:spacing w:line="297" w:lineRule="auto" w:before="0" w:after="0"/>
              <w:ind w:left="420" w:right="331" w:hanging="360"/>
              <w:jc w:val="both"/>
              <w:rPr>
                <w:sz w:val="21"/>
              </w:rPr>
            </w:pPr>
            <w:r>
              <w:rPr>
                <w:color w:val="444444"/>
                <w:sz w:val="21"/>
              </w:rPr>
              <w:t>Maintenance</w:t>
            </w:r>
            <w:r>
              <w:rPr>
                <w:color w:val="444444"/>
                <w:spacing w:val="-9"/>
                <w:sz w:val="21"/>
              </w:rPr>
              <w:t> </w:t>
            </w:r>
            <w:r>
              <w:rPr>
                <w:color w:val="444444"/>
                <w:sz w:val="21"/>
              </w:rPr>
              <w:t>agreements</w:t>
            </w:r>
            <w:r>
              <w:rPr>
                <w:color w:val="444444"/>
                <w:spacing w:val="-9"/>
                <w:sz w:val="21"/>
              </w:rPr>
              <w:t> </w:t>
            </w:r>
            <w:r>
              <w:rPr>
                <w:color w:val="444444"/>
                <w:sz w:val="21"/>
              </w:rPr>
              <w:t>related</w:t>
            </w:r>
            <w:r>
              <w:rPr>
                <w:color w:val="444444"/>
                <w:spacing w:val="-9"/>
                <w:sz w:val="21"/>
              </w:rPr>
              <w:t> </w:t>
            </w:r>
            <w:r>
              <w:rPr>
                <w:color w:val="444444"/>
                <w:sz w:val="21"/>
              </w:rPr>
              <w:t>to</w:t>
            </w:r>
            <w:r>
              <w:rPr>
                <w:color w:val="444444"/>
                <w:spacing w:val="-9"/>
                <w:sz w:val="21"/>
              </w:rPr>
              <w:t> </w:t>
            </w:r>
            <w:r>
              <w:rPr>
                <w:color w:val="444444"/>
                <w:sz w:val="21"/>
              </w:rPr>
              <w:t>scientific and</w:t>
            </w:r>
            <w:r>
              <w:rPr>
                <w:color w:val="444444"/>
                <w:spacing w:val="-3"/>
                <w:sz w:val="21"/>
              </w:rPr>
              <w:t> </w:t>
            </w:r>
            <w:r>
              <w:rPr>
                <w:color w:val="444444"/>
                <w:sz w:val="21"/>
              </w:rPr>
              <w:t>technical</w:t>
            </w:r>
            <w:r>
              <w:rPr>
                <w:color w:val="444444"/>
                <w:spacing w:val="-3"/>
                <w:sz w:val="21"/>
              </w:rPr>
              <w:t> </w:t>
            </w:r>
            <w:r>
              <w:rPr>
                <w:color w:val="444444"/>
                <w:sz w:val="21"/>
              </w:rPr>
              <w:t>equipment</w:t>
            </w:r>
            <w:r>
              <w:rPr>
                <w:color w:val="444444"/>
                <w:spacing w:val="-4"/>
                <w:sz w:val="21"/>
              </w:rPr>
              <w:t> </w:t>
            </w:r>
            <w:r>
              <w:rPr>
                <w:color w:val="444444"/>
                <w:sz w:val="21"/>
              </w:rPr>
              <w:t>Materials</w:t>
            </w:r>
            <w:r>
              <w:rPr>
                <w:color w:val="444444"/>
                <w:spacing w:val="-4"/>
                <w:sz w:val="21"/>
              </w:rPr>
              <w:t> </w:t>
            </w:r>
            <w:r>
              <w:rPr>
                <w:color w:val="444444"/>
                <w:sz w:val="21"/>
              </w:rPr>
              <w:t>(including non-capitalized equipment)</w:t>
            </w:r>
          </w:p>
          <w:p>
            <w:pPr>
              <w:pStyle w:val="TableParagraph"/>
              <w:spacing w:before="56"/>
              <w:rPr>
                <w:sz w:val="21"/>
              </w:rPr>
            </w:pPr>
          </w:p>
          <w:p>
            <w:pPr>
              <w:pStyle w:val="TableParagraph"/>
              <w:numPr>
                <w:ilvl w:val="0"/>
                <w:numId w:val="4"/>
              </w:numPr>
              <w:tabs>
                <w:tab w:pos="419" w:val="left" w:leader="none"/>
              </w:tabs>
              <w:spacing w:line="240" w:lineRule="auto" w:before="0" w:after="0"/>
              <w:ind w:left="419" w:right="0" w:hanging="359"/>
              <w:jc w:val="left"/>
              <w:rPr>
                <w:sz w:val="21"/>
              </w:rPr>
            </w:pPr>
            <w:r>
              <w:rPr>
                <w:color w:val="444444"/>
                <w:sz w:val="21"/>
              </w:rPr>
              <w:t>Participant</w:t>
            </w:r>
            <w:r>
              <w:rPr>
                <w:color w:val="444444"/>
                <w:spacing w:val="-9"/>
                <w:sz w:val="21"/>
              </w:rPr>
              <w:t> </w:t>
            </w:r>
            <w:r>
              <w:rPr>
                <w:color w:val="444444"/>
                <w:sz w:val="21"/>
              </w:rPr>
              <w:t>Expenses</w:t>
            </w:r>
            <w:r>
              <w:rPr>
                <w:color w:val="444444"/>
                <w:spacing w:val="-8"/>
                <w:sz w:val="21"/>
              </w:rPr>
              <w:t> </w:t>
            </w:r>
            <w:r>
              <w:rPr>
                <w:color w:val="444444"/>
                <w:sz w:val="21"/>
              </w:rPr>
              <w:t>(NSF,</w:t>
            </w:r>
            <w:r>
              <w:rPr>
                <w:color w:val="444444"/>
                <w:spacing w:val="-8"/>
                <w:sz w:val="21"/>
              </w:rPr>
              <w:t> </w:t>
            </w:r>
            <w:r>
              <w:rPr>
                <w:color w:val="444444"/>
                <w:spacing w:val="-4"/>
                <w:sz w:val="21"/>
              </w:rPr>
              <w:t>Army)</w:t>
            </w:r>
          </w:p>
          <w:p>
            <w:pPr>
              <w:pStyle w:val="TableParagraph"/>
              <w:spacing w:before="113"/>
              <w:rPr>
                <w:sz w:val="21"/>
              </w:rPr>
            </w:pPr>
          </w:p>
          <w:p>
            <w:pPr>
              <w:pStyle w:val="TableParagraph"/>
              <w:numPr>
                <w:ilvl w:val="0"/>
                <w:numId w:val="4"/>
              </w:numPr>
              <w:tabs>
                <w:tab w:pos="420" w:val="left" w:leader="none"/>
              </w:tabs>
              <w:spacing w:line="297" w:lineRule="auto" w:before="0" w:after="0"/>
              <w:ind w:left="420" w:right="754" w:hanging="360"/>
              <w:jc w:val="left"/>
              <w:rPr>
                <w:sz w:val="21"/>
              </w:rPr>
            </w:pPr>
            <w:r>
              <w:rPr>
                <w:color w:val="444444"/>
                <w:sz w:val="21"/>
              </w:rPr>
              <w:t>Supplies</w:t>
            </w:r>
            <w:r>
              <w:rPr>
                <w:color w:val="444444"/>
                <w:spacing w:val="-9"/>
                <w:sz w:val="21"/>
              </w:rPr>
              <w:t> </w:t>
            </w:r>
            <w:r>
              <w:rPr>
                <w:color w:val="444444"/>
                <w:sz w:val="21"/>
              </w:rPr>
              <w:t>(Project</w:t>
            </w:r>
            <w:r>
              <w:rPr>
                <w:color w:val="444444"/>
                <w:spacing w:val="-10"/>
                <w:sz w:val="21"/>
              </w:rPr>
              <w:t> </w:t>
            </w:r>
            <w:r>
              <w:rPr>
                <w:color w:val="444444"/>
                <w:sz w:val="21"/>
              </w:rPr>
              <w:t>Supplies)</w:t>
            </w:r>
            <w:r>
              <w:rPr>
                <w:color w:val="444444"/>
                <w:spacing w:val="-10"/>
                <w:sz w:val="21"/>
              </w:rPr>
              <w:t> </w:t>
            </w:r>
            <w:r>
              <w:rPr>
                <w:color w:val="444444"/>
                <w:sz w:val="21"/>
              </w:rPr>
              <w:t>(items</w:t>
            </w:r>
            <w:r>
              <w:rPr>
                <w:color w:val="444444"/>
                <w:spacing w:val="-9"/>
                <w:sz w:val="21"/>
              </w:rPr>
              <w:t> </w:t>
            </w:r>
            <w:r>
              <w:rPr>
                <w:color w:val="444444"/>
                <w:sz w:val="21"/>
              </w:rPr>
              <w:t>solely consumed by the project)</w:t>
            </w:r>
          </w:p>
          <w:p>
            <w:pPr>
              <w:pStyle w:val="TableParagraph"/>
              <w:spacing w:before="54"/>
              <w:rPr>
                <w:sz w:val="21"/>
              </w:rPr>
            </w:pPr>
          </w:p>
          <w:p>
            <w:pPr>
              <w:pStyle w:val="TableParagraph"/>
              <w:numPr>
                <w:ilvl w:val="0"/>
                <w:numId w:val="4"/>
              </w:numPr>
              <w:tabs>
                <w:tab w:pos="419" w:val="left" w:leader="none"/>
              </w:tabs>
              <w:spacing w:line="240" w:lineRule="auto" w:before="0" w:after="0"/>
              <w:ind w:left="419" w:right="0" w:hanging="359"/>
              <w:jc w:val="left"/>
              <w:rPr>
                <w:sz w:val="21"/>
              </w:rPr>
            </w:pPr>
            <w:r>
              <w:rPr>
                <w:color w:val="444444"/>
                <w:sz w:val="21"/>
              </w:rPr>
              <w:t>Services</w:t>
            </w:r>
            <w:r>
              <w:rPr>
                <w:color w:val="444444"/>
                <w:spacing w:val="-4"/>
                <w:sz w:val="21"/>
              </w:rPr>
              <w:t> </w:t>
            </w:r>
            <w:r>
              <w:rPr>
                <w:color w:val="444444"/>
                <w:spacing w:val="-2"/>
                <w:sz w:val="21"/>
              </w:rPr>
              <w:t>obtained:</w:t>
            </w:r>
          </w:p>
          <w:p>
            <w:pPr>
              <w:pStyle w:val="TableParagraph"/>
              <w:spacing w:before="118"/>
              <w:rPr>
                <w:sz w:val="21"/>
              </w:rPr>
            </w:pPr>
          </w:p>
          <w:p>
            <w:pPr>
              <w:pStyle w:val="TableParagraph"/>
              <w:numPr>
                <w:ilvl w:val="1"/>
                <w:numId w:val="4"/>
              </w:numPr>
              <w:tabs>
                <w:tab w:pos="719" w:val="left" w:leader="none"/>
              </w:tabs>
              <w:spacing w:line="240" w:lineRule="auto" w:before="0" w:after="0"/>
              <w:ind w:left="719" w:right="0" w:hanging="359"/>
              <w:jc w:val="left"/>
              <w:rPr>
                <w:sz w:val="21"/>
              </w:rPr>
            </w:pPr>
            <w:r>
              <w:rPr>
                <w:color w:val="444444"/>
                <w:sz w:val="21"/>
              </w:rPr>
              <w:t>Animal</w:t>
            </w:r>
            <w:r>
              <w:rPr>
                <w:color w:val="444444"/>
                <w:spacing w:val="-9"/>
                <w:sz w:val="21"/>
              </w:rPr>
              <w:t> </w:t>
            </w:r>
            <w:r>
              <w:rPr>
                <w:color w:val="444444"/>
                <w:spacing w:val="-4"/>
                <w:sz w:val="21"/>
              </w:rPr>
              <w:t>Care</w:t>
            </w:r>
          </w:p>
        </w:tc>
        <w:tc>
          <w:tcPr>
            <w:tcW w:w="4109" w:type="dxa"/>
            <w:shd w:val="clear" w:color="auto" w:fill="F1F1F1"/>
          </w:tcPr>
          <w:p>
            <w:pPr>
              <w:pStyle w:val="TableParagraph"/>
              <w:numPr>
                <w:ilvl w:val="0"/>
                <w:numId w:val="5"/>
              </w:numPr>
              <w:tabs>
                <w:tab w:pos="496" w:val="left" w:leader="none"/>
                <w:tab w:pos="553" w:val="left" w:leader="none"/>
              </w:tabs>
              <w:spacing w:line="297" w:lineRule="auto" w:before="171" w:after="0"/>
              <w:ind w:left="496" w:right="222" w:hanging="360"/>
              <w:jc w:val="left"/>
              <w:rPr>
                <w:sz w:val="21"/>
              </w:rPr>
            </w:pPr>
            <w:r>
              <w:rPr>
                <w:color w:val="444444"/>
                <w:sz w:val="21"/>
              </w:rPr>
              <w:t>Salaries</w:t>
            </w:r>
            <w:r>
              <w:rPr>
                <w:color w:val="444444"/>
                <w:spacing w:val="40"/>
                <w:sz w:val="21"/>
              </w:rPr>
              <w:t> </w:t>
            </w:r>
            <w:r>
              <w:rPr>
                <w:color w:val="444444"/>
                <w:sz w:val="21"/>
              </w:rPr>
              <w:t>&amp; Wages/Fringe Benefits: Clerical and</w:t>
            </w:r>
            <w:r>
              <w:rPr>
                <w:color w:val="444444"/>
                <w:spacing w:val="-1"/>
                <w:sz w:val="21"/>
              </w:rPr>
              <w:t> </w:t>
            </w:r>
            <w:r>
              <w:rPr>
                <w:color w:val="444444"/>
                <w:sz w:val="21"/>
              </w:rPr>
              <w:t>administrative</w:t>
            </w:r>
            <w:r>
              <w:rPr>
                <w:color w:val="444444"/>
                <w:spacing w:val="-1"/>
                <w:sz w:val="21"/>
              </w:rPr>
              <w:t> </w:t>
            </w:r>
            <w:r>
              <w:rPr>
                <w:color w:val="444444"/>
                <w:sz w:val="21"/>
              </w:rPr>
              <w:t>positions such as fiscal officers, accountants, secretaries, directors, vice presidents, president, office personnel,</w:t>
            </w:r>
            <w:r>
              <w:rPr>
                <w:color w:val="444444"/>
                <w:spacing w:val="-12"/>
                <w:sz w:val="21"/>
              </w:rPr>
              <w:t> </w:t>
            </w:r>
            <w:r>
              <w:rPr>
                <w:color w:val="444444"/>
                <w:sz w:val="21"/>
              </w:rPr>
              <w:t>executive</w:t>
            </w:r>
            <w:r>
              <w:rPr>
                <w:color w:val="444444"/>
                <w:spacing w:val="-11"/>
                <w:sz w:val="21"/>
              </w:rPr>
              <w:t> </w:t>
            </w:r>
            <w:r>
              <w:rPr>
                <w:color w:val="444444"/>
                <w:sz w:val="21"/>
              </w:rPr>
              <w:t>assistants,</w:t>
            </w:r>
            <w:r>
              <w:rPr>
                <w:color w:val="444444"/>
                <w:spacing w:val="-12"/>
                <w:sz w:val="21"/>
              </w:rPr>
              <w:t> </w:t>
            </w:r>
            <w:r>
              <w:rPr>
                <w:color w:val="444444"/>
                <w:sz w:val="21"/>
              </w:rPr>
              <w:t>and </w:t>
            </w:r>
            <w:r>
              <w:rPr>
                <w:color w:val="444444"/>
                <w:spacing w:val="-2"/>
                <w:sz w:val="21"/>
              </w:rPr>
              <w:t>administrators</w:t>
            </w:r>
          </w:p>
          <w:p>
            <w:pPr>
              <w:pStyle w:val="TableParagraph"/>
              <w:spacing w:before="57"/>
              <w:rPr>
                <w:sz w:val="21"/>
              </w:rPr>
            </w:pPr>
          </w:p>
          <w:p>
            <w:pPr>
              <w:pStyle w:val="TableParagraph"/>
              <w:numPr>
                <w:ilvl w:val="0"/>
                <w:numId w:val="5"/>
              </w:numPr>
              <w:tabs>
                <w:tab w:pos="496" w:val="left" w:leader="none"/>
              </w:tabs>
              <w:spacing w:line="297" w:lineRule="auto" w:before="1" w:after="0"/>
              <w:ind w:left="496" w:right="342" w:hanging="360"/>
              <w:jc w:val="left"/>
              <w:rPr>
                <w:sz w:val="21"/>
              </w:rPr>
            </w:pPr>
            <w:r>
              <w:rPr>
                <w:color w:val="444444"/>
                <w:sz w:val="21"/>
              </w:rPr>
              <w:t>Memberships</w:t>
            </w:r>
            <w:r>
              <w:rPr>
                <w:color w:val="444444"/>
                <w:spacing w:val="-15"/>
                <w:sz w:val="21"/>
              </w:rPr>
              <w:t> </w:t>
            </w:r>
            <w:r>
              <w:rPr>
                <w:color w:val="444444"/>
                <w:sz w:val="21"/>
              </w:rPr>
              <w:t>Subscriptions,</w:t>
            </w:r>
            <w:r>
              <w:rPr>
                <w:color w:val="444444"/>
                <w:spacing w:val="-15"/>
                <w:sz w:val="21"/>
              </w:rPr>
              <w:t> </w:t>
            </w:r>
            <w:r>
              <w:rPr>
                <w:color w:val="444444"/>
                <w:sz w:val="21"/>
              </w:rPr>
              <w:t>library books, periodicals, etc.</w:t>
            </w:r>
          </w:p>
          <w:p>
            <w:pPr>
              <w:pStyle w:val="TableParagraph"/>
              <w:spacing w:before="54"/>
              <w:rPr>
                <w:sz w:val="21"/>
              </w:rPr>
            </w:pPr>
          </w:p>
          <w:p>
            <w:pPr>
              <w:pStyle w:val="TableParagraph"/>
              <w:numPr>
                <w:ilvl w:val="0"/>
                <w:numId w:val="5"/>
              </w:numPr>
              <w:tabs>
                <w:tab w:pos="496" w:val="left" w:leader="none"/>
              </w:tabs>
              <w:spacing w:line="297" w:lineRule="auto" w:before="0" w:after="0"/>
              <w:ind w:left="496" w:right="249" w:hanging="360"/>
              <w:jc w:val="left"/>
              <w:rPr>
                <w:b/>
                <w:sz w:val="21"/>
              </w:rPr>
            </w:pPr>
            <w:hyperlink r:id="rId14">
              <w:r>
                <w:rPr>
                  <w:b/>
                  <w:color w:val="006D96"/>
                  <w:sz w:val="21"/>
                </w:rPr>
                <w:t>Office</w:t>
              </w:r>
              <w:r>
                <w:rPr>
                  <w:b/>
                  <w:color w:val="006D96"/>
                  <w:spacing w:val="-12"/>
                  <w:sz w:val="21"/>
                </w:rPr>
                <w:t> </w:t>
              </w:r>
              <w:r>
                <w:rPr>
                  <w:b/>
                  <w:color w:val="006D96"/>
                  <w:sz w:val="21"/>
                </w:rPr>
                <w:t>Supplies</w:t>
              </w:r>
              <w:r>
                <w:rPr>
                  <w:b/>
                  <w:color w:val="006D96"/>
                  <w:spacing w:val="-12"/>
                  <w:sz w:val="21"/>
                </w:rPr>
                <w:t> </w:t>
              </w:r>
              <w:r>
                <w:rPr>
                  <w:b/>
                  <w:color w:val="006D96"/>
                  <w:sz w:val="21"/>
                </w:rPr>
                <w:t>Equipment</w:t>
              </w:r>
              <w:r>
                <w:rPr>
                  <w:b/>
                  <w:color w:val="006D96"/>
                  <w:spacing w:val="-13"/>
                  <w:sz w:val="21"/>
                </w:rPr>
                <w:t> </w:t>
              </w:r>
              <w:r>
                <w:rPr>
                  <w:b/>
                  <w:color w:val="006D96"/>
                  <w:sz w:val="21"/>
                </w:rPr>
                <w:t>(office</w:t>
              </w:r>
            </w:hyperlink>
            <w:r>
              <w:rPr>
                <w:b/>
                <w:color w:val="006D96"/>
                <w:sz w:val="21"/>
              </w:rPr>
              <w:t> </w:t>
            </w:r>
            <w:hyperlink r:id="rId14">
              <w:r>
                <w:rPr>
                  <w:b/>
                  <w:color w:val="006D96"/>
                  <w:sz w:val="21"/>
                </w:rPr>
                <w:t>and general)</w:t>
              </w:r>
            </w:hyperlink>
          </w:p>
          <w:p>
            <w:pPr>
              <w:pStyle w:val="TableParagraph"/>
              <w:spacing w:before="55"/>
              <w:rPr>
                <w:sz w:val="21"/>
              </w:rPr>
            </w:pPr>
          </w:p>
          <w:p>
            <w:pPr>
              <w:pStyle w:val="TableParagraph"/>
              <w:numPr>
                <w:ilvl w:val="0"/>
                <w:numId w:val="5"/>
              </w:numPr>
              <w:tabs>
                <w:tab w:pos="496" w:val="left" w:leader="none"/>
              </w:tabs>
              <w:spacing w:line="297" w:lineRule="auto" w:before="1" w:after="0"/>
              <w:ind w:left="496" w:right="481" w:hanging="360"/>
              <w:jc w:val="left"/>
              <w:rPr>
                <w:sz w:val="21"/>
              </w:rPr>
            </w:pPr>
            <w:r>
              <w:rPr>
                <w:color w:val="444444"/>
                <w:sz w:val="21"/>
              </w:rPr>
              <w:t>Janitorial</w:t>
            </w:r>
            <w:r>
              <w:rPr>
                <w:color w:val="444444"/>
                <w:spacing w:val="-11"/>
                <w:sz w:val="21"/>
              </w:rPr>
              <w:t> </w:t>
            </w:r>
            <w:r>
              <w:rPr>
                <w:color w:val="444444"/>
                <w:sz w:val="21"/>
              </w:rPr>
              <w:t>Services</w:t>
            </w:r>
            <w:r>
              <w:rPr>
                <w:color w:val="444444"/>
                <w:spacing w:val="-12"/>
                <w:sz w:val="21"/>
              </w:rPr>
              <w:t> </w:t>
            </w:r>
            <w:r>
              <w:rPr>
                <w:color w:val="444444"/>
                <w:sz w:val="21"/>
              </w:rPr>
              <w:t>Photocopy</w:t>
            </w:r>
            <w:r>
              <w:rPr>
                <w:color w:val="444444"/>
                <w:spacing w:val="-14"/>
                <w:sz w:val="21"/>
              </w:rPr>
              <w:t> </w:t>
            </w:r>
            <w:r>
              <w:rPr>
                <w:color w:val="444444"/>
                <w:sz w:val="21"/>
              </w:rPr>
              <w:t>(for general business use)</w:t>
            </w:r>
          </w:p>
          <w:p>
            <w:pPr>
              <w:pStyle w:val="TableParagraph"/>
              <w:spacing w:before="54"/>
              <w:rPr>
                <w:sz w:val="21"/>
              </w:rPr>
            </w:pPr>
          </w:p>
          <w:p>
            <w:pPr>
              <w:pStyle w:val="TableParagraph"/>
              <w:numPr>
                <w:ilvl w:val="0"/>
                <w:numId w:val="5"/>
              </w:numPr>
              <w:tabs>
                <w:tab w:pos="496" w:val="left" w:leader="none"/>
              </w:tabs>
              <w:spacing w:line="297" w:lineRule="auto" w:before="0" w:after="0"/>
              <w:ind w:left="496" w:right="703" w:hanging="360"/>
              <w:jc w:val="left"/>
              <w:rPr>
                <w:sz w:val="21"/>
              </w:rPr>
            </w:pPr>
            <w:r>
              <w:rPr>
                <w:color w:val="444444"/>
                <w:sz w:val="21"/>
              </w:rPr>
              <w:t>Postage</w:t>
            </w:r>
            <w:r>
              <w:rPr>
                <w:color w:val="444444"/>
                <w:spacing w:val="-13"/>
                <w:sz w:val="21"/>
              </w:rPr>
              <w:t> </w:t>
            </w:r>
            <w:r>
              <w:rPr>
                <w:color w:val="444444"/>
                <w:sz w:val="21"/>
              </w:rPr>
              <w:t>Repair</w:t>
            </w:r>
            <w:r>
              <w:rPr>
                <w:color w:val="444444"/>
                <w:spacing w:val="-13"/>
                <w:sz w:val="21"/>
              </w:rPr>
              <w:t> </w:t>
            </w:r>
            <w:r>
              <w:rPr>
                <w:color w:val="444444"/>
                <w:sz w:val="21"/>
              </w:rPr>
              <w:t>&amp;</w:t>
            </w:r>
            <w:r>
              <w:rPr>
                <w:color w:val="444444"/>
                <w:spacing w:val="-13"/>
                <w:sz w:val="21"/>
              </w:rPr>
              <w:t> </w:t>
            </w:r>
            <w:r>
              <w:rPr>
                <w:color w:val="444444"/>
                <w:sz w:val="21"/>
              </w:rPr>
              <w:t>Maintenance (buildings, ground, equipment, remodeling, etc.)</w:t>
            </w:r>
          </w:p>
          <w:p>
            <w:pPr>
              <w:pStyle w:val="TableParagraph"/>
              <w:spacing w:before="55"/>
              <w:rPr>
                <w:sz w:val="21"/>
              </w:rPr>
            </w:pPr>
          </w:p>
          <w:p>
            <w:pPr>
              <w:pStyle w:val="TableParagraph"/>
              <w:numPr>
                <w:ilvl w:val="0"/>
                <w:numId w:val="5"/>
              </w:numPr>
              <w:tabs>
                <w:tab w:pos="496" w:val="left" w:leader="none"/>
              </w:tabs>
              <w:spacing w:line="297" w:lineRule="auto" w:before="1" w:after="0"/>
              <w:ind w:left="496" w:right="960" w:hanging="360"/>
              <w:jc w:val="left"/>
              <w:rPr>
                <w:sz w:val="21"/>
              </w:rPr>
            </w:pPr>
            <w:r>
              <w:rPr>
                <w:color w:val="444444"/>
                <w:sz w:val="21"/>
              </w:rPr>
              <w:t>Sanitation</w:t>
            </w:r>
            <w:r>
              <w:rPr>
                <w:color w:val="444444"/>
                <w:spacing w:val="-15"/>
                <w:sz w:val="21"/>
              </w:rPr>
              <w:t> </w:t>
            </w:r>
            <w:r>
              <w:rPr>
                <w:color w:val="444444"/>
                <w:sz w:val="21"/>
              </w:rPr>
              <w:t>services</w:t>
            </w:r>
            <w:r>
              <w:rPr>
                <w:color w:val="444444"/>
                <w:spacing w:val="-15"/>
                <w:sz w:val="21"/>
              </w:rPr>
              <w:t> </w:t>
            </w:r>
            <w:r>
              <w:rPr>
                <w:color w:val="444444"/>
                <w:sz w:val="21"/>
              </w:rPr>
              <w:t>including hazardous waste</w:t>
            </w:r>
          </w:p>
        </w:tc>
      </w:tr>
    </w:tbl>
    <w:p>
      <w:pPr>
        <w:pStyle w:val="TableParagraph"/>
        <w:spacing w:after="0" w:line="297" w:lineRule="auto"/>
        <w:jc w:val="left"/>
        <w:rPr>
          <w:sz w:val="21"/>
        </w:rPr>
        <w:sectPr>
          <w:pgSz w:w="12240" w:h="15840"/>
          <w:pgMar w:top="1420" w:bottom="280" w:left="1080" w:right="1440"/>
        </w:sect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90"/>
        <w:gridCol w:w="4644"/>
      </w:tblGrid>
      <w:tr>
        <w:trPr>
          <w:trHeight w:val="7440" w:hRule="atLeast"/>
        </w:trPr>
        <w:tc>
          <w:tcPr>
            <w:tcW w:w="4390" w:type="dxa"/>
            <w:shd w:val="clear" w:color="auto" w:fill="F1F1F1"/>
          </w:tcPr>
          <w:p>
            <w:pPr>
              <w:pStyle w:val="TableParagraph"/>
              <w:numPr>
                <w:ilvl w:val="0"/>
                <w:numId w:val="6"/>
              </w:numPr>
              <w:tabs>
                <w:tab w:pos="719" w:val="left" w:leader="none"/>
              </w:tabs>
              <w:spacing w:line="240" w:lineRule="auto" w:before="175" w:after="0"/>
              <w:ind w:left="719" w:right="0" w:hanging="359"/>
              <w:jc w:val="left"/>
              <w:rPr>
                <w:sz w:val="21"/>
              </w:rPr>
            </w:pPr>
            <w:r>
              <w:rPr>
                <w:color w:val="444444"/>
                <w:sz w:val="21"/>
              </w:rPr>
              <w:t>Outside</w:t>
            </w:r>
            <w:r>
              <w:rPr>
                <w:color w:val="444444"/>
                <w:spacing w:val="-8"/>
                <w:sz w:val="21"/>
              </w:rPr>
              <w:t> </w:t>
            </w:r>
            <w:r>
              <w:rPr>
                <w:color w:val="444444"/>
                <w:spacing w:val="-2"/>
                <w:sz w:val="21"/>
              </w:rPr>
              <w:t>Consultant/Professional</w:t>
            </w:r>
          </w:p>
          <w:p>
            <w:pPr>
              <w:pStyle w:val="TableParagraph"/>
              <w:spacing w:before="97"/>
              <w:rPr>
                <w:sz w:val="21"/>
              </w:rPr>
            </w:pPr>
          </w:p>
          <w:p>
            <w:pPr>
              <w:pStyle w:val="TableParagraph"/>
              <w:numPr>
                <w:ilvl w:val="0"/>
                <w:numId w:val="7"/>
              </w:numPr>
              <w:tabs>
                <w:tab w:pos="419" w:val="left" w:leader="none"/>
              </w:tabs>
              <w:spacing w:line="240" w:lineRule="auto" w:before="0" w:after="0"/>
              <w:ind w:left="419" w:right="0" w:hanging="359"/>
              <w:jc w:val="left"/>
              <w:rPr>
                <w:sz w:val="21"/>
              </w:rPr>
            </w:pPr>
            <w:r>
              <w:rPr>
                <w:color w:val="444444"/>
                <w:sz w:val="21"/>
              </w:rPr>
              <w:t>Internal</w:t>
            </w:r>
            <w:r>
              <w:rPr>
                <w:color w:val="444444"/>
                <w:spacing w:val="-8"/>
                <w:sz w:val="21"/>
              </w:rPr>
              <w:t> </w:t>
            </w:r>
            <w:r>
              <w:rPr>
                <w:color w:val="444444"/>
                <w:sz w:val="21"/>
              </w:rPr>
              <w:t>Service</w:t>
            </w:r>
            <w:r>
              <w:rPr>
                <w:color w:val="444444"/>
                <w:spacing w:val="-7"/>
                <w:sz w:val="21"/>
              </w:rPr>
              <w:t> </w:t>
            </w:r>
            <w:r>
              <w:rPr>
                <w:color w:val="444444"/>
                <w:spacing w:val="-2"/>
                <w:sz w:val="21"/>
              </w:rPr>
              <w:t>Organization</w:t>
            </w:r>
          </w:p>
          <w:p>
            <w:pPr>
              <w:pStyle w:val="TableParagraph"/>
              <w:spacing w:before="113"/>
              <w:rPr>
                <w:sz w:val="21"/>
              </w:rPr>
            </w:pPr>
          </w:p>
          <w:p>
            <w:pPr>
              <w:pStyle w:val="TableParagraph"/>
              <w:numPr>
                <w:ilvl w:val="0"/>
                <w:numId w:val="7"/>
              </w:numPr>
              <w:tabs>
                <w:tab w:pos="419" w:val="left" w:leader="none"/>
              </w:tabs>
              <w:spacing w:line="240" w:lineRule="auto" w:before="0" w:after="0"/>
              <w:ind w:left="419" w:right="0" w:hanging="359"/>
              <w:jc w:val="left"/>
              <w:rPr>
                <w:sz w:val="21"/>
              </w:rPr>
            </w:pPr>
            <w:r>
              <w:rPr>
                <w:color w:val="444444"/>
                <w:spacing w:val="-2"/>
                <w:sz w:val="21"/>
              </w:rPr>
              <w:t>Sub-grants/subcontracts</w:t>
            </w:r>
          </w:p>
          <w:p>
            <w:pPr>
              <w:pStyle w:val="TableParagraph"/>
              <w:spacing w:before="113"/>
              <w:rPr>
                <w:sz w:val="21"/>
              </w:rPr>
            </w:pPr>
          </w:p>
          <w:p>
            <w:pPr>
              <w:pStyle w:val="TableParagraph"/>
              <w:numPr>
                <w:ilvl w:val="0"/>
                <w:numId w:val="7"/>
              </w:numPr>
              <w:tabs>
                <w:tab w:pos="419" w:val="left" w:leader="none"/>
              </w:tabs>
              <w:spacing w:line="240" w:lineRule="auto" w:before="0" w:after="0"/>
              <w:ind w:left="419" w:right="0" w:hanging="359"/>
              <w:jc w:val="left"/>
              <w:rPr>
                <w:sz w:val="21"/>
              </w:rPr>
            </w:pPr>
            <w:r>
              <w:rPr>
                <w:color w:val="444444"/>
                <w:sz w:val="21"/>
              </w:rPr>
              <w:t>Subject</w:t>
            </w:r>
            <w:r>
              <w:rPr>
                <w:color w:val="444444"/>
                <w:spacing w:val="-8"/>
                <w:sz w:val="21"/>
              </w:rPr>
              <w:t> </w:t>
            </w:r>
            <w:r>
              <w:rPr>
                <w:color w:val="444444"/>
                <w:spacing w:val="-2"/>
                <w:sz w:val="21"/>
              </w:rPr>
              <w:t>costs</w:t>
            </w:r>
          </w:p>
          <w:p>
            <w:pPr>
              <w:pStyle w:val="TableParagraph"/>
              <w:spacing w:before="113"/>
              <w:rPr>
                <w:sz w:val="21"/>
              </w:rPr>
            </w:pPr>
          </w:p>
          <w:p>
            <w:pPr>
              <w:pStyle w:val="TableParagraph"/>
              <w:numPr>
                <w:ilvl w:val="0"/>
                <w:numId w:val="7"/>
              </w:numPr>
              <w:tabs>
                <w:tab w:pos="419" w:val="left" w:leader="none"/>
              </w:tabs>
              <w:spacing w:line="240" w:lineRule="auto" w:before="0" w:after="0"/>
              <w:ind w:left="419" w:right="0" w:hanging="359"/>
              <w:jc w:val="left"/>
              <w:rPr>
                <w:sz w:val="21"/>
              </w:rPr>
            </w:pPr>
            <w:r>
              <w:rPr>
                <w:color w:val="444444"/>
                <w:spacing w:val="-2"/>
                <w:sz w:val="21"/>
              </w:rPr>
              <w:t>Travel</w:t>
            </w:r>
          </w:p>
          <w:p>
            <w:pPr>
              <w:pStyle w:val="TableParagraph"/>
              <w:spacing w:before="113"/>
              <w:rPr>
                <w:sz w:val="21"/>
              </w:rPr>
            </w:pPr>
          </w:p>
          <w:p>
            <w:pPr>
              <w:pStyle w:val="TableParagraph"/>
              <w:numPr>
                <w:ilvl w:val="0"/>
                <w:numId w:val="7"/>
              </w:numPr>
              <w:tabs>
                <w:tab w:pos="419" w:val="left" w:leader="none"/>
              </w:tabs>
              <w:spacing w:line="240" w:lineRule="auto" w:before="0" w:after="0"/>
              <w:ind w:left="419" w:right="0" w:hanging="359"/>
              <w:jc w:val="left"/>
              <w:rPr>
                <w:sz w:val="21"/>
              </w:rPr>
            </w:pPr>
            <w:r>
              <w:rPr>
                <w:color w:val="444444"/>
                <w:sz w:val="21"/>
              </w:rPr>
              <w:t>Tools,</w:t>
            </w:r>
            <w:r>
              <w:rPr>
                <w:color w:val="444444"/>
                <w:spacing w:val="-6"/>
                <w:sz w:val="21"/>
              </w:rPr>
              <w:t> </w:t>
            </w:r>
            <w:r>
              <w:rPr>
                <w:color w:val="444444"/>
                <w:spacing w:val="-2"/>
                <w:sz w:val="21"/>
              </w:rPr>
              <w:t>uniforms</w:t>
            </w:r>
          </w:p>
          <w:p>
            <w:pPr>
              <w:pStyle w:val="TableParagraph"/>
              <w:spacing w:before="113"/>
              <w:rPr>
                <w:sz w:val="21"/>
              </w:rPr>
            </w:pPr>
          </w:p>
          <w:p>
            <w:pPr>
              <w:pStyle w:val="TableParagraph"/>
              <w:numPr>
                <w:ilvl w:val="0"/>
                <w:numId w:val="7"/>
              </w:numPr>
              <w:tabs>
                <w:tab w:pos="419" w:val="left" w:leader="none"/>
              </w:tabs>
              <w:spacing w:line="240" w:lineRule="auto" w:before="0" w:after="0"/>
              <w:ind w:left="419" w:right="0" w:hanging="359"/>
              <w:jc w:val="left"/>
              <w:rPr>
                <w:sz w:val="21"/>
              </w:rPr>
            </w:pPr>
            <w:r>
              <w:rPr>
                <w:color w:val="444444"/>
                <w:sz w:val="21"/>
              </w:rPr>
              <w:t>Conference</w:t>
            </w:r>
            <w:r>
              <w:rPr>
                <w:color w:val="444444"/>
                <w:spacing w:val="-12"/>
                <w:sz w:val="21"/>
              </w:rPr>
              <w:t> </w:t>
            </w:r>
            <w:r>
              <w:rPr>
                <w:color w:val="444444"/>
                <w:spacing w:val="-4"/>
                <w:sz w:val="21"/>
              </w:rPr>
              <w:t>fees</w:t>
            </w:r>
          </w:p>
          <w:p>
            <w:pPr>
              <w:pStyle w:val="TableParagraph"/>
              <w:spacing w:before="113"/>
              <w:rPr>
                <w:sz w:val="21"/>
              </w:rPr>
            </w:pPr>
          </w:p>
          <w:p>
            <w:pPr>
              <w:pStyle w:val="TableParagraph"/>
              <w:numPr>
                <w:ilvl w:val="0"/>
                <w:numId w:val="7"/>
              </w:numPr>
              <w:tabs>
                <w:tab w:pos="419" w:val="left" w:leader="none"/>
              </w:tabs>
              <w:spacing w:line="240" w:lineRule="auto" w:before="0" w:after="0"/>
              <w:ind w:left="419" w:right="0" w:hanging="359"/>
              <w:jc w:val="left"/>
              <w:rPr>
                <w:sz w:val="21"/>
              </w:rPr>
            </w:pPr>
            <w:r>
              <w:rPr>
                <w:color w:val="444444"/>
                <w:sz w:val="21"/>
              </w:rPr>
              <w:t>Chemicals,</w:t>
            </w:r>
            <w:r>
              <w:rPr>
                <w:color w:val="444444"/>
                <w:spacing w:val="-13"/>
                <w:sz w:val="21"/>
              </w:rPr>
              <w:t> </w:t>
            </w:r>
            <w:r>
              <w:rPr>
                <w:color w:val="444444"/>
                <w:spacing w:val="-2"/>
                <w:sz w:val="21"/>
              </w:rPr>
              <w:t>glassware</w:t>
            </w:r>
          </w:p>
          <w:p>
            <w:pPr>
              <w:pStyle w:val="TableParagraph"/>
              <w:spacing w:before="113"/>
              <w:rPr>
                <w:sz w:val="21"/>
              </w:rPr>
            </w:pPr>
          </w:p>
          <w:p>
            <w:pPr>
              <w:pStyle w:val="TableParagraph"/>
              <w:numPr>
                <w:ilvl w:val="0"/>
                <w:numId w:val="7"/>
              </w:numPr>
              <w:tabs>
                <w:tab w:pos="419" w:val="left" w:leader="none"/>
              </w:tabs>
              <w:spacing w:line="240" w:lineRule="auto" w:before="0" w:after="0"/>
              <w:ind w:left="419" w:right="0" w:hanging="359"/>
              <w:jc w:val="left"/>
              <w:rPr>
                <w:sz w:val="21"/>
              </w:rPr>
            </w:pPr>
            <w:r>
              <w:rPr>
                <w:color w:val="444444"/>
                <w:sz w:val="21"/>
              </w:rPr>
              <w:t>Photographic</w:t>
            </w:r>
            <w:r>
              <w:rPr>
                <w:color w:val="444444"/>
                <w:spacing w:val="-14"/>
                <w:sz w:val="21"/>
              </w:rPr>
              <w:t> </w:t>
            </w:r>
            <w:r>
              <w:rPr>
                <w:color w:val="444444"/>
                <w:spacing w:val="-2"/>
                <w:sz w:val="21"/>
              </w:rPr>
              <w:t>Supplies</w:t>
            </w:r>
          </w:p>
          <w:p>
            <w:pPr>
              <w:pStyle w:val="TableParagraph"/>
              <w:spacing w:before="113"/>
              <w:rPr>
                <w:sz w:val="21"/>
              </w:rPr>
            </w:pPr>
          </w:p>
          <w:p>
            <w:pPr>
              <w:pStyle w:val="TableParagraph"/>
              <w:numPr>
                <w:ilvl w:val="0"/>
                <w:numId w:val="7"/>
              </w:numPr>
              <w:tabs>
                <w:tab w:pos="419" w:val="left" w:leader="none"/>
              </w:tabs>
              <w:spacing w:line="240" w:lineRule="auto" w:before="0" w:after="0"/>
              <w:ind w:left="419" w:right="0" w:hanging="359"/>
              <w:jc w:val="left"/>
              <w:rPr>
                <w:sz w:val="21"/>
              </w:rPr>
            </w:pPr>
            <w:r>
              <w:rPr>
                <w:color w:val="444444"/>
                <w:spacing w:val="-2"/>
                <w:sz w:val="21"/>
              </w:rPr>
              <w:t>Consulting/lecturer</w:t>
            </w:r>
            <w:r>
              <w:rPr>
                <w:color w:val="444444"/>
                <w:spacing w:val="16"/>
                <w:sz w:val="21"/>
              </w:rPr>
              <w:t> </w:t>
            </w:r>
            <w:r>
              <w:rPr>
                <w:color w:val="444444"/>
                <w:spacing w:val="-4"/>
                <w:sz w:val="21"/>
              </w:rPr>
              <w:t>costs</w:t>
            </w:r>
          </w:p>
          <w:p>
            <w:pPr>
              <w:pStyle w:val="TableParagraph"/>
              <w:spacing w:before="113"/>
              <w:rPr>
                <w:sz w:val="21"/>
              </w:rPr>
            </w:pPr>
          </w:p>
          <w:p>
            <w:pPr>
              <w:pStyle w:val="TableParagraph"/>
              <w:numPr>
                <w:ilvl w:val="0"/>
                <w:numId w:val="7"/>
              </w:numPr>
              <w:tabs>
                <w:tab w:pos="419" w:val="left" w:leader="none"/>
              </w:tabs>
              <w:spacing w:line="240" w:lineRule="auto" w:before="1" w:after="0"/>
              <w:ind w:left="419" w:right="0" w:hanging="359"/>
              <w:jc w:val="left"/>
              <w:rPr>
                <w:sz w:val="21"/>
              </w:rPr>
            </w:pPr>
            <w:r>
              <w:rPr>
                <w:color w:val="444444"/>
                <w:sz w:val="21"/>
              </w:rPr>
              <w:t>Publication</w:t>
            </w:r>
            <w:r>
              <w:rPr>
                <w:color w:val="444444"/>
                <w:spacing w:val="-9"/>
                <w:sz w:val="21"/>
              </w:rPr>
              <w:t> </w:t>
            </w:r>
            <w:r>
              <w:rPr>
                <w:color w:val="444444"/>
                <w:sz w:val="21"/>
              </w:rPr>
              <w:t>and</w:t>
            </w:r>
            <w:r>
              <w:rPr>
                <w:color w:val="444444"/>
                <w:spacing w:val="-7"/>
                <w:sz w:val="21"/>
              </w:rPr>
              <w:t> </w:t>
            </w:r>
            <w:r>
              <w:rPr>
                <w:color w:val="444444"/>
                <w:sz w:val="21"/>
              </w:rPr>
              <w:t>Page</w:t>
            </w:r>
            <w:r>
              <w:rPr>
                <w:color w:val="444444"/>
                <w:spacing w:val="-7"/>
                <w:sz w:val="21"/>
              </w:rPr>
              <w:t> </w:t>
            </w:r>
            <w:r>
              <w:rPr>
                <w:color w:val="444444"/>
                <w:spacing w:val="-4"/>
                <w:sz w:val="21"/>
              </w:rPr>
              <w:t>costs</w:t>
            </w:r>
          </w:p>
          <w:p>
            <w:pPr>
              <w:pStyle w:val="TableParagraph"/>
              <w:spacing w:before="112"/>
              <w:rPr>
                <w:sz w:val="21"/>
              </w:rPr>
            </w:pPr>
          </w:p>
          <w:p>
            <w:pPr>
              <w:pStyle w:val="TableParagraph"/>
              <w:numPr>
                <w:ilvl w:val="0"/>
                <w:numId w:val="7"/>
              </w:numPr>
              <w:tabs>
                <w:tab w:pos="419" w:val="left" w:leader="none"/>
              </w:tabs>
              <w:spacing w:line="240" w:lineRule="auto" w:before="1" w:after="0"/>
              <w:ind w:left="419" w:right="0" w:hanging="359"/>
              <w:jc w:val="left"/>
              <w:rPr>
                <w:sz w:val="21"/>
              </w:rPr>
            </w:pPr>
            <w:r>
              <w:rPr>
                <w:color w:val="444444"/>
                <w:sz w:val="21"/>
              </w:rPr>
              <w:t>Sub</w:t>
            </w:r>
            <w:r>
              <w:rPr>
                <w:color w:val="444444"/>
                <w:spacing w:val="-4"/>
                <w:sz w:val="21"/>
              </w:rPr>
              <w:t> </w:t>
            </w:r>
            <w:r>
              <w:rPr>
                <w:color w:val="444444"/>
                <w:spacing w:val="-2"/>
                <w:sz w:val="21"/>
              </w:rPr>
              <w:t>awards</w:t>
            </w:r>
          </w:p>
        </w:tc>
        <w:tc>
          <w:tcPr>
            <w:tcW w:w="4644" w:type="dxa"/>
            <w:shd w:val="clear" w:color="auto" w:fill="F1F1F1"/>
          </w:tcPr>
          <w:p>
            <w:pPr>
              <w:pStyle w:val="TableParagraph"/>
              <w:numPr>
                <w:ilvl w:val="0"/>
                <w:numId w:val="8"/>
              </w:numPr>
              <w:tabs>
                <w:tab w:pos="1030" w:val="left" w:leader="none"/>
              </w:tabs>
              <w:spacing w:line="297" w:lineRule="auto" w:before="171" w:after="0"/>
              <w:ind w:left="1030" w:right="142" w:hanging="360"/>
              <w:jc w:val="left"/>
              <w:rPr>
                <w:sz w:val="21"/>
              </w:rPr>
            </w:pPr>
            <w:r>
              <w:rPr>
                <w:color w:val="444444"/>
                <w:sz w:val="21"/>
              </w:rPr>
              <w:t>Telephone</w:t>
            </w:r>
            <w:r>
              <w:rPr>
                <w:color w:val="444444"/>
                <w:spacing w:val="-11"/>
                <w:sz w:val="21"/>
              </w:rPr>
              <w:t> </w:t>
            </w:r>
            <w:r>
              <w:rPr>
                <w:color w:val="444444"/>
                <w:sz w:val="21"/>
              </w:rPr>
              <w:t>(recurring,</w:t>
            </w:r>
            <w:r>
              <w:rPr>
                <w:color w:val="444444"/>
                <w:spacing w:val="-13"/>
                <w:sz w:val="21"/>
              </w:rPr>
              <w:t> </w:t>
            </w:r>
            <w:r>
              <w:rPr>
                <w:color w:val="444444"/>
                <w:sz w:val="21"/>
              </w:rPr>
              <w:t>installation</w:t>
            </w:r>
            <w:r>
              <w:rPr>
                <w:color w:val="444444"/>
                <w:spacing w:val="-12"/>
                <w:sz w:val="21"/>
              </w:rPr>
              <w:t> </w:t>
            </w:r>
            <w:r>
              <w:rPr>
                <w:color w:val="444444"/>
                <w:sz w:val="21"/>
              </w:rPr>
              <w:t>and </w:t>
            </w:r>
            <w:r>
              <w:rPr>
                <w:color w:val="444444"/>
                <w:spacing w:val="-2"/>
                <w:sz w:val="21"/>
              </w:rPr>
              <w:t>maintenance)</w:t>
            </w:r>
          </w:p>
          <w:p>
            <w:pPr>
              <w:pStyle w:val="TableParagraph"/>
              <w:spacing w:before="54"/>
              <w:rPr>
                <w:sz w:val="21"/>
              </w:rPr>
            </w:pPr>
          </w:p>
          <w:p>
            <w:pPr>
              <w:pStyle w:val="TableParagraph"/>
              <w:numPr>
                <w:ilvl w:val="0"/>
                <w:numId w:val="8"/>
              </w:numPr>
              <w:tabs>
                <w:tab w:pos="1030" w:val="left" w:leader="none"/>
              </w:tabs>
              <w:spacing w:line="240" w:lineRule="auto" w:before="0" w:after="0"/>
              <w:ind w:left="1030" w:right="0" w:hanging="360"/>
              <w:jc w:val="left"/>
              <w:rPr>
                <w:sz w:val="21"/>
              </w:rPr>
            </w:pPr>
            <w:r>
              <w:rPr>
                <w:color w:val="444444"/>
                <w:spacing w:val="-2"/>
                <w:sz w:val="21"/>
              </w:rPr>
              <w:t>Utilities</w:t>
            </w:r>
          </w:p>
          <w:p>
            <w:pPr>
              <w:pStyle w:val="TableParagraph"/>
              <w:spacing w:before="113"/>
              <w:rPr>
                <w:sz w:val="21"/>
              </w:rPr>
            </w:pPr>
          </w:p>
          <w:p>
            <w:pPr>
              <w:pStyle w:val="TableParagraph"/>
              <w:numPr>
                <w:ilvl w:val="0"/>
                <w:numId w:val="8"/>
              </w:numPr>
              <w:tabs>
                <w:tab w:pos="1030" w:val="left" w:leader="none"/>
              </w:tabs>
              <w:spacing w:line="240" w:lineRule="auto" w:before="0" w:after="0"/>
              <w:ind w:left="1030" w:right="0" w:hanging="360"/>
              <w:jc w:val="left"/>
              <w:rPr>
                <w:sz w:val="21"/>
              </w:rPr>
            </w:pPr>
            <w:r>
              <w:rPr>
                <w:color w:val="444444"/>
                <w:sz w:val="21"/>
              </w:rPr>
              <w:t>Departmental</w:t>
            </w:r>
            <w:r>
              <w:rPr>
                <w:color w:val="444444"/>
                <w:spacing w:val="-11"/>
                <w:sz w:val="21"/>
              </w:rPr>
              <w:t> </w:t>
            </w:r>
            <w:r>
              <w:rPr>
                <w:color w:val="444444"/>
                <w:spacing w:val="-2"/>
                <w:sz w:val="21"/>
              </w:rPr>
              <w:t>Administration</w:t>
            </w:r>
          </w:p>
          <w:p>
            <w:pPr>
              <w:pStyle w:val="TableParagraph"/>
              <w:spacing w:before="113"/>
              <w:rPr>
                <w:sz w:val="21"/>
              </w:rPr>
            </w:pPr>
          </w:p>
          <w:p>
            <w:pPr>
              <w:pStyle w:val="TableParagraph"/>
              <w:numPr>
                <w:ilvl w:val="0"/>
                <w:numId w:val="8"/>
              </w:numPr>
              <w:tabs>
                <w:tab w:pos="1030" w:val="left" w:leader="none"/>
              </w:tabs>
              <w:spacing w:line="240" w:lineRule="auto" w:before="0" w:after="0"/>
              <w:ind w:left="1030" w:right="0" w:hanging="360"/>
              <w:jc w:val="left"/>
              <w:rPr>
                <w:sz w:val="21"/>
              </w:rPr>
            </w:pPr>
            <w:r>
              <w:rPr>
                <w:color w:val="444444"/>
                <w:sz w:val="21"/>
              </w:rPr>
              <w:t>Student</w:t>
            </w:r>
            <w:r>
              <w:rPr>
                <w:color w:val="444444"/>
                <w:spacing w:val="-8"/>
                <w:sz w:val="21"/>
              </w:rPr>
              <w:t> </w:t>
            </w:r>
            <w:r>
              <w:rPr>
                <w:color w:val="444444"/>
                <w:spacing w:val="-2"/>
                <w:sz w:val="21"/>
              </w:rPr>
              <w:t>Services</w:t>
            </w:r>
          </w:p>
          <w:p>
            <w:pPr>
              <w:pStyle w:val="TableParagraph"/>
              <w:spacing w:before="114"/>
              <w:rPr>
                <w:sz w:val="21"/>
              </w:rPr>
            </w:pPr>
          </w:p>
          <w:p>
            <w:pPr>
              <w:pStyle w:val="TableParagraph"/>
              <w:numPr>
                <w:ilvl w:val="0"/>
                <w:numId w:val="8"/>
              </w:numPr>
              <w:tabs>
                <w:tab w:pos="1030" w:val="left" w:leader="none"/>
              </w:tabs>
              <w:spacing w:line="240" w:lineRule="auto" w:before="0" w:after="0"/>
              <w:ind w:left="1030" w:right="0" w:hanging="360"/>
              <w:jc w:val="left"/>
              <w:rPr>
                <w:sz w:val="21"/>
              </w:rPr>
            </w:pPr>
            <w:r>
              <w:rPr>
                <w:color w:val="444444"/>
                <w:sz w:val="21"/>
              </w:rPr>
              <w:t>General</w:t>
            </w:r>
            <w:r>
              <w:rPr>
                <w:color w:val="444444"/>
                <w:spacing w:val="-9"/>
                <w:sz w:val="21"/>
              </w:rPr>
              <w:t> </w:t>
            </w:r>
            <w:r>
              <w:rPr>
                <w:color w:val="444444"/>
                <w:spacing w:val="-2"/>
                <w:sz w:val="21"/>
              </w:rPr>
              <w:t>Administration</w:t>
            </w:r>
          </w:p>
        </w:tc>
      </w:tr>
    </w:tbl>
    <w:p>
      <w:pPr>
        <w:pStyle w:val="Heading1"/>
        <w:spacing w:before="69"/>
        <w:ind w:left="360" w:firstLine="0"/>
      </w:pPr>
      <w:r>
        <w:rPr>
          <w:color w:val="6E6E6E"/>
        </w:rPr>
        <w:t>APPENDIX</w:t>
      </w:r>
      <w:r>
        <w:rPr>
          <w:color w:val="6E6E6E"/>
          <w:spacing w:val="-11"/>
        </w:rPr>
        <w:t> </w:t>
      </w:r>
      <w:r>
        <w:rPr>
          <w:color w:val="6E6E6E"/>
        </w:rPr>
        <w:t>B:</w:t>
      </w:r>
      <w:r>
        <w:rPr>
          <w:color w:val="6E6E6E"/>
          <w:spacing w:val="-6"/>
        </w:rPr>
        <w:t> </w:t>
      </w:r>
      <w:r>
        <w:rPr>
          <w:color w:val="6E6E6E"/>
        </w:rPr>
        <w:t>A-21</w:t>
      </w:r>
      <w:r>
        <w:rPr>
          <w:color w:val="6E6E6E"/>
          <w:spacing w:val="-9"/>
        </w:rPr>
        <w:t> </w:t>
      </w:r>
      <w:r>
        <w:rPr>
          <w:color w:val="6E6E6E"/>
        </w:rPr>
        <w:t>UNALLOWABLE</w:t>
      </w:r>
      <w:r>
        <w:rPr>
          <w:color w:val="6E6E6E"/>
          <w:spacing w:val="-10"/>
        </w:rPr>
        <w:t> </w:t>
      </w:r>
      <w:r>
        <w:rPr>
          <w:color w:val="6E6E6E"/>
          <w:spacing w:val="-4"/>
        </w:rPr>
        <w:t>COSTS</w:t>
      </w:r>
    </w:p>
    <w:p>
      <w:pPr>
        <w:pStyle w:val="BodyText"/>
        <w:spacing w:before="110"/>
        <w:rPr>
          <w:b/>
        </w:rPr>
      </w:pPr>
    </w:p>
    <w:p>
      <w:pPr>
        <w:pStyle w:val="BodyText"/>
        <w:ind w:left="360"/>
      </w:pPr>
      <w:r>
        <w:rPr>
          <w:color w:val="6E6E6E"/>
        </w:rPr>
        <w:t>Costs</w:t>
      </w:r>
      <w:r>
        <w:rPr>
          <w:color w:val="6E6E6E"/>
          <w:spacing w:val="-8"/>
        </w:rPr>
        <w:t> </w:t>
      </w:r>
      <w:r>
        <w:rPr>
          <w:color w:val="6E6E6E"/>
        </w:rPr>
        <w:t>that</w:t>
      </w:r>
      <w:r>
        <w:rPr>
          <w:color w:val="6E6E6E"/>
          <w:spacing w:val="-7"/>
        </w:rPr>
        <w:t> </w:t>
      </w:r>
      <w:r>
        <w:rPr>
          <w:color w:val="6E6E6E"/>
        </w:rPr>
        <w:t>are</w:t>
      </w:r>
      <w:r>
        <w:rPr>
          <w:color w:val="6E6E6E"/>
          <w:spacing w:val="-7"/>
        </w:rPr>
        <w:t> </w:t>
      </w:r>
      <w:r>
        <w:rPr>
          <w:color w:val="6E6E6E"/>
        </w:rPr>
        <w:t>specifically</w:t>
      </w:r>
      <w:r>
        <w:rPr>
          <w:color w:val="6E6E6E"/>
          <w:spacing w:val="-8"/>
        </w:rPr>
        <w:t> </w:t>
      </w:r>
      <w:r>
        <w:rPr>
          <w:color w:val="6E6E6E"/>
        </w:rPr>
        <w:t>designated</w:t>
      </w:r>
      <w:r>
        <w:rPr>
          <w:color w:val="6E6E6E"/>
          <w:spacing w:val="-6"/>
        </w:rPr>
        <w:t> </w:t>
      </w:r>
      <w:r>
        <w:rPr>
          <w:color w:val="6E6E6E"/>
        </w:rPr>
        <w:t>as</w:t>
      </w:r>
      <w:r>
        <w:rPr>
          <w:color w:val="6E6E6E"/>
          <w:spacing w:val="-6"/>
        </w:rPr>
        <w:t> </w:t>
      </w:r>
      <w:r>
        <w:rPr>
          <w:color w:val="6E6E6E"/>
        </w:rPr>
        <w:t>unallowable</w:t>
      </w:r>
      <w:r>
        <w:rPr>
          <w:color w:val="6E6E6E"/>
          <w:spacing w:val="-6"/>
        </w:rPr>
        <w:t> </w:t>
      </w:r>
      <w:r>
        <w:rPr>
          <w:color w:val="6E6E6E"/>
        </w:rPr>
        <w:t>costs</w:t>
      </w:r>
      <w:r>
        <w:rPr>
          <w:color w:val="6E6E6E"/>
          <w:spacing w:val="-6"/>
        </w:rPr>
        <w:t> </w:t>
      </w:r>
      <w:r>
        <w:rPr>
          <w:color w:val="6E6E6E"/>
        </w:rPr>
        <w:t>by</w:t>
      </w:r>
      <w:r>
        <w:rPr>
          <w:color w:val="6E6E6E"/>
          <w:spacing w:val="-8"/>
        </w:rPr>
        <w:t> </w:t>
      </w:r>
      <w:r>
        <w:rPr>
          <w:color w:val="6E6E6E"/>
        </w:rPr>
        <w:t>OMB</w:t>
      </w:r>
      <w:r>
        <w:rPr>
          <w:color w:val="6E6E6E"/>
          <w:spacing w:val="-6"/>
        </w:rPr>
        <w:t> </w:t>
      </w:r>
      <w:r>
        <w:rPr>
          <w:color w:val="6E6E6E"/>
        </w:rPr>
        <w:t>Circular</w:t>
      </w:r>
      <w:r>
        <w:rPr>
          <w:color w:val="6E6E6E"/>
          <w:spacing w:val="-7"/>
        </w:rPr>
        <w:t> </w:t>
      </w:r>
      <w:r>
        <w:rPr>
          <w:color w:val="6E6E6E"/>
        </w:rPr>
        <w:t>A-21</w:t>
      </w:r>
      <w:r>
        <w:rPr>
          <w:color w:val="6E6E6E"/>
          <w:spacing w:val="-5"/>
        </w:rPr>
        <w:t> </w:t>
      </w:r>
      <w:r>
        <w:rPr>
          <w:color w:val="6E6E6E"/>
          <w:spacing w:val="-2"/>
        </w:rPr>
        <w:t>include:</w:t>
      </w:r>
    </w:p>
    <w:p>
      <w:pPr>
        <w:pStyle w:val="BodyText"/>
        <w:spacing w:before="113"/>
      </w:pPr>
    </w:p>
    <w:p>
      <w:pPr>
        <w:pStyle w:val="ListParagraph"/>
        <w:numPr>
          <w:ilvl w:val="0"/>
          <w:numId w:val="3"/>
        </w:numPr>
        <w:tabs>
          <w:tab w:pos="660" w:val="left" w:leader="none"/>
        </w:tabs>
        <w:spacing w:line="240" w:lineRule="auto" w:before="0" w:after="0"/>
        <w:ind w:left="660" w:right="0" w:hanging="360"/>
        <w:jc w:val="left"/>
        <w:rPr>
          <w:sz w:val="21"/>
        </w:rPr>
      </w:pPr>
      <w:r>
        <w:rPr>
          <w:color w:val="444444"/>
          <w:sz w:val="21"/>
        </w:rPr>
        <w:t>advertising</w:t>
      </w:r>
      <w:r>
        <w:rPr>
          <w:color w:val="444444"/>
          <w:spacing w:val="-9"/>
          <w:sz w:val="21"/>
        </w:rPr>
        <w:t> </w:t>
      </w:r>
      <w:r>
        <w:rPr>
          <w:color w:val="444444"/>
          <w:sz w:val="21"/>
        </w:rPr>
        <w:t>expenses</w:t>
      </w:r>
      <w:r>
        <w:rPr>
          <w:color w:val="444444"/>
          <w:spacing w:val="-7"/>
          <w:sz w:val="21"/>
        </w:rPr>
        <w:t> </w:t>
      </w:r>
      <w:r>
        <w:rPr>
          <w:color w:val="444444"/>
          <w:sz w:val="21"/>
        </w:rPr>
        <w:t>except</w:t>
      </w:r>
      <w:r>
        <w:rPr>
          <w:color w:val="444444"/>
          <w:spacing w:val="-7"/>
          <w:sz w:val="21"/>
        </w:rPr>
        <w:t> </w:t>
      </w:r>
      <w:r>
        <w:rPr>
          <w:color w:val="444444"/>
          <w:sz w:val="21"/>
        </w:rPr>
        <w:t>for</w:t>
      </w:r>
      <w:r>
        <w:rPr>
          <w:color w:val="444444"/>
          <w:spacing w:val="-8"/>
          <w:sz w:val="21"/>
        </w:rPr>
        <w:t> </w:t>
      </w:r>
      <w:r>
        <w:rPr>
          <w:color w:val="444444"/>
          <w:sz w:val="21"/>
        </w:rPr>
        <w:t>employee</w:t>
      </w:r>
      <w:r>
        <w:rPr>
          <w:color w:val="444444"/>
          <w:spacing w:val="-6"/>
          <w:sz w:val="21"/>
        </w:rPr>
        <w:t> </w:t>
      </w:r>
      <w:r>
        <w:rPr>
          <w:color w:val="444444"/>
          <w:sz w:val="21"/>
        </w:rPr>
        <w:t>and</w:t>
      </w:r>
      <w:r>
        <w:rPr>
          <w:color w:val="444444"/>
          <w:spacing w:val="-7"/>
          <w:sz w:val="21"/>
        </w:rPr>
        <w:t> </w:t>
      </w:r>
      <w:r>
        <w:rPr>
          <w:color w:val="444444"/>
          <w:sz w:val="21"/>
        </w:rPr>
        <w:t>subject</w:t>
      </w:r>
      <w:r>
        <w:rPr>
          <w:color w:val="444444"/>
          <w:spacing w:val="-7"/>
          <w:sz w:val="21"/>
        </w:rPr>
        <w:t> </w:t>
      </w:r>
      <w:r>
        <w:rPr>
          <w:color w:val="444444"/>
          <w:spacing w:val="-2"/>
          <w:sz w:val="21"/>
        </w:rPr>
        <w:t>recruitment</w:t>
      </w:r>
    </w:p>
    <w:p>
      <w:pPr>
        <w:pStyle w:val="ListParagraph"/>
        <w:numPr>
          <w:ilvl w:val="0"/>
          <w:numId w:val="3"/>
        </w:numPr>
        <w:tabs>
          <w:tab w:pos="660" w:val="left" w:leader="none"/>
        </w:tabs>
        <w:spacing w:line="240" w:lineRule="auto" w:before="55" w:after="0"/>
        <w:ind w:left="660" w:right="0" w:hanging="360"/>
        <w:jc w:val="left"/>
        <w:rPr>
          <w:sz w:val="21"/>
        </w:rPr>
      </w:pPr>
      <w:r>
        <w:rPr>
          <w:color w:val="444444"/>
          <w:sz w:val="21"/>
        </w:rPr>
        <w:t>alcoholic</w:t>
      </w:r>
      <w:r>
        <w:rPr>
          <w:color w:val="444444"/>
          <w:spacing w:val="-11"/>
          <w:sz w:val="21"/>
        </w:rPr>
        <w:t> </w:t>
      </w:r>
      <w:r>
        <w:rPr>
          <w:color w:val="444444"/>
          <w:spacing w:val="-2"/>
          <w:sz w:val="21"/>
        </w:rPr>
        <w:t>beverages</w:t>
      </w:r>
    </w:p>
    <w:p>
      <w:pPr>
        <w:pStyle w:val="ListParagraph"/>
        <w:numPr>
          <w:ilvl w:val="0"/>
          <w:numId w:val="3"/>
        </w:numPr>
        <w:tabs>
          <w:tab w:pos="660" w:val="left" w:leader="none"/>
        </w:tabs>
        <w:spacing w:line="240" w:lineRule="auto" w:before="54" w:after="0"/>
        <w:ind w:left="660" w:right="0" w:hanging="360"/>
        <w:jc w:val="left"/>
        <w:rPr>
          <w:sz w:val="21"/>
        </w:rPr>
      </w:pPr>
      <w:r>
        <w:rPr>
          <w:color w:val="444444"/>
          <w:sz w:val="21"/>
        </w:rPr>
        <w:t>alumni</w:t>
      </w:r>
      <w:r>
        <w:rPr>
          <w:color w:val="444444"/>
          <w:spacing w:val="-7"/>
          <w:sz w:val="21"/>
        </w:rPr>
        <w:t> </w:t>
      </w:r>
      <w:r>
        <w:rPr>
          <w:color w:val="444444"/>
          <w:spacing w:val="-2"/>
          <w:sz w:val="21"/>
        </w:rPr>
        <w:t>activities</w:t>
      </w:r>
    </w:p>
    <w:p>
      <w:pPr>
        <w:pStyle w:val="ListParagraph"/>
        <w:numPr>
          <w:ilvl w:val="0"/>
          <w:numId w:val="3"/>
        </w:numPr>
        <w:tabs>
          <w:tab w:pos="660" w:val="left" w:leader="none"/>
        </w:tabs>
        <w:spacing w:line="240" w:lineRule="auto" w:before="55" w:after="0"/>
        <w:ind w:left="660" w:right="0" w:hanging="360"/>
        <w:jc w:val="left"/>
        <w:rPr>
          <w:sz w:val="21"/>
        </w:rPr>
      </w:pPr>
      <w:r>
        <w:rPr>
          <w:color w:val="444444"/>
          <w:sz w:val="21"/>
        </w:rPr>
        <w:t>automobiles</w:t>
      </w:r>
      <w:r>
        <w:rPr>
          <w:color w:val="444444"/>
          <w:spacing w:val="-9"/>
          <w:sz w:val="21"/>
        </w:rPr>
        <w:t> </w:t>
      </w:r>
      <w:r>
        <w:rPr>
          <w:color w:val="444444"/>
          <w:sz w:val="21"/>
        </w:rPr>
        <w:t>for</w:t>
      </w:r>
      <w:r>
        <w:rPr>
          <w:color w:val="444444"/>
          <w:spacing w:val="-7"/>
          <w:sz w:val="21"/>
        </w:rPr>
        <w:t> </w:t>
      </w:r>
      <w:r>
        <w:rPr>
          <w:color w:val="444444"/>
          <w:sz w:val="21"/>
        </w:rPr>
        <w:t>personal</w:t>
      </w:r>
      <w:r>
        <w:rPr>
          <w:color w:val="444444"/>
          <w:spacing w:val="-5"/>
          <w:sz w:val="21"/>
        </w:rPr>
        <w:t> use</w:t>
      </w:r>
    </w:p>
    <w:p>
      <w:pPr>
        <w:pStyle w:val="ListParagraph"/>
        <w:numPr>
          <w:ilvl w:val="0"/>
          <w:numId w:val="3"/>
        </w:numPr>
        <w:tabs>
          <w:tab w:pos="660" w:val="left" w:leader="none"/>
        </w:tabs>
        <w:spacing w:line="240" w:lineRule="auto" w:before="54" w:after="0"/>
        <w:ind w:left="660" w:right="0" w:hanging="360"/>
        <w:jc w:val="left"/>
        <w:rPr>
          <w:sz w:val="21"/>
        </w:rPr>
      </w:pPr>
      <w:r>
        <w:rPr>
          <w:color w:val="444444"/>
          <w:sz w:val="21"/>
        </w:rPr>
        <w:t>bad</w:t>
      </w:r>
      <w:r>
        <w:rPr>
          <w:color w:val="444444"/>
          <w:spacing w:val="-4"/>
          <w:sz w:val="21"/>
        </w:rPr>
        <w:t> </w:t>
      </w:r>
      <w:r>
        <w:rPr>
          <w:color w:val="444444"/>
          <w:spacing w:val="-2"/>
          <w:sz w:val="21"/>
        </w:rPr>
        <w:t>debts</w:t>
      </w:r>
    </w:p>
    <w:p>
      <w:pPr>
        <w:pStyle w:val="ListParagraph"/>
        <w:numPr>
          <w:ilvl w:val="0"/>
          <w:numId w:val="3"/>
        </w:numPr>
        <w:tabs>
          <w:tab w:pos="660" w:val="left" w:leader="none"/>
        </w:tabs>
        <w:spacing w:line="240" w:lineRule="auto" w:before="54" w:after="0"/>
        <w:ind w:left="660" w:right="0" w:hanging="360"/>
        <w:jc w:val="left"/>
        <w:rPr>
          <w:sz w:val="21"/>
        </w:rPr>
      </w:pPr>
      <w:r>
        <w:rPr>
          <w:color w:val="444444"/>
          <w:sz w:val="21"/>
        </w:rPr>
        <w:t>commencement</w:t>
      </w:r>
      <w:r>
        <w:rPr>
          <w:color w:val="444444"/>
          <w:spacing w:val="-13"/>
          <w:sz w:val="21"/>
        </w:rPr>
        <w:t> </w:t>
      </w:r>
      <w:r>
        <w:rPr>
          <w:color w:val="444444"/>
          <w:sz w:val="21"/>
        </w:rPr>
        <w:t>and</w:t>
      </w:r>
      <w:r>
        <w:rPr>
          <w:color w:val="444444"/>
          <w:spacing w:val="-9"/>
          <w:sz w:val="21"/>
        </w:rPr>
        <w:t> </w:t>
      </w:r>
      <w:r>
        <w:rPr>
          <w:color w:val="444444"/>
          <w:sz w:val="21"/>
        </w:rPr>
        <w:t>convocation</w:t>
      </w:r>
      <w:r>
        <w:rPr>
          <w:color w:val="444444"/>
          <w:spacing w:val="-10"/>
          <w:sz w:val="21"/>
        </w:rPr>
        <w:t> </w:t>
      </w:r>
      <w:r>
        <w:rPr>
          <w:color w:val="444444"/>
          <w:spacing w:val="-2"/>
          <w:sz w:val="21"/>
        </w:rPr>
        <w:t>costs</w:t>
      </w:r>
    </w:p>
    <w:p>
      <w:pPr>
        <w:pStyle w:val="ListParagraph"/>
        <w:numPr>
          <w:ilvl w:val="0"/>
          <w:numId w:val="3"/>
        </w:numPr>
        <w:tabs>
          <w:tab w:pos="660" w:val="left" w:leader="none"/>
        </w:tabs>
        <w:spacing w:line="240" w:lineRule="auto" w:before="55" w:after="0"/>
        <w:ind w:left="660" w:right="0" w:hanging="360"/>
        <w:jc w:val="left"/>
        <w:rPr>
          <w:sz w:val="21"/>
        </w:rPr>
      </w:pPr>
      <w:r>
        <w:rPr>
          <w:color w:val="444444"/>
          <w:sz w:val="21"/>
        </w:rPr>
        <w:t>contingency</w:t>
      </w:r>
      <w:r>
        <w:rPr>
          <w:color w:val="444444"/>
          <w:spacing w:val="-13"/>
          <w:sz w:val="21"/>
        </w:rPr>
        <w:t> </w:t>
      </w:r>
      <w:r>
        <w:rPr>
          <w:color w:val="444444"/>
          <w:sz w:val="21"/>
        </w:rPr>
        <w:t>provision</w:t>
      </w:r>
      <w:r>
        <w:rPr>
          <w:color w:val="444444"/>
          <w:spacing w:val="-7"/>
          <w:sz w:val="21"/>
        </w:rPr>
        <w:t> </w:t>
      </w:r>
      <w:r>
        <w:rPr>
          <w:color w:val="444444"/>
          <w:spacing w:val="-4"/>
          <w:sz w:val="21"/>
        </w:rPr>
        <w:t>costs</w:t>
      </w:r>
    </w:p>
    <w:p>
      <w:pPr>
        <w:pStyle w:val="ListParagraph"/>
        <w:numPr>
          <w:ilvl w:val="0"/>
          <w:numId w:val="3"/>
        </w:numPr>
        <w:tabs>
          <w:tab w:pos="660" w:val="left" w:leader="none"/>
        </w:tabs>
        <w:spacing w:line="240" w:lineRule="auto" w:before="54" w:after="0"/>
        <w:ind w:left="660" w:right="0" w:hanging="360"/>
        <w:jc w:val="left"/>
        <w:rPr>
          <w:sz w:val="21"/>
        </w:rPr>
      </w:pPr>
      <w:r>
        <w:rPr>
          <w:color w:val="444444"/>
          <w:sz w:val="21"/>
        </w:rPr>
        <w:t>certain</w:t>
      </w:r>
      <w:r>
        <w:rPr>
          <w:color w:val="444444"/>
          <w:spacing w:val="-9"/>
          <w:sz w:val="21"/>
        </w:rPr>
        <w:t> </w:t>
      </w:r>
      <w:r>
        <w:rPr>
          <w:color w:val="444444"/>
          <w:sz w:val="21"/>
        </w:rPr>
        <w:t>defense</w:t>
      </w:r>
      <w:r>
        <w:rPr>
          <w:color w:val="444444"/>
          <w:spacing w:val="-6"/>
          <w:sz w:val="21"/>
        </w:rPr>
        <w:t> </w:t>
      </w:r>
      <w:r>
        <w:rPr>
          <w:color w:val="444444"/>
          <w:sz w:val="21"/>
        </w:rPr>
        <w:t>and</w:t>
      </w:r>
      <w:r>
        <w:rPr>
          <w:color w:val="444444"/>
          <w:spacing w:val="-5"/>
          <w:sz w:val="21"/>
        </w:rPr>
        <w:t> </w:t>
      </w:r>
      <w:r>
        <w:rPr>
          <w:color w:val="444444"/>
          <w:sz w:val="21"/>
        </w:rPr>
        <w:t>prosecution</w:t>
      </w:r>
      <w:r>
        <w:rPr>
          <w:color w:val="444444"/>
          <w:spacing w:val="-8"/>
          <w:sz w:val="21"/>
        </w:rPr>
        <w:t> </w:t>
      </w:r>
      <w:r>
        <w:rPr>
          <w:color w:val="444444"/>
          <w:sz w:val="21"/>
        </w:rPr>
        <w:t>of</w:t>
      </w:r>
      <w:r>
        <w:rPr>
          <w:color w:val="444444"/>
          <w:spacing w:val="-5"/>
          <w:sz w:val="21"/>
        </w:rPr>
        <w:t> </w:t>
      </w:r>
      <w:r>
        <w:rPr>
          <w:color w:val="444444"/>
          <w:sz w:val="21"/>
        </w:rPr>
        <w:t>criminal</w:t>
      </w:r>
      <w:r>
        <w:rPr>
          <w:color w:val="444444"/>
          <w:spacing w:val="-5"/>
          <w:sz w:val="21"/>
        </w:rPr>
        <w:t> </w:t>
      </w:r>
      <w:r>
        <w:rPr>
          <w:color w:val="444444"/>
          <w:sz w:val="21"/>
        </w:rPr>
        <w:t>and</w:t>
      </w:r>
      <w:r>
        <w:rPr>
          <w:color w:val="444444"/>
          <w:spacing w:val="-7"/>
          <w:sz w:val="21"/>
        </w:rPr>
        <w:t> </w:t>
      </w:r>
      <w:r>
        <w:rPr>
          <w:color w:val="444444"/>
          <w:sz w:val="21"/>
        </w:rPr>
        <w:t>civil</w:t>
      </w:r>
      <w:r>
        <w:rPr>
          <w:color w:val="444444"/>
          <w:spacing w:val="-7"/>
          <w:sz w:val="21"/>
        </w:rPr>
        <w:t> </w:t>
      </w:r>
      <w:r>
        <w:rPr>
          <w:color w:val="444444"/>
          <w:spacing w:val="-2"/>
          <w:sz w:val="21"/>
        </w:rPr>
        <w:t>proceedings</w:t>
      </w:r>
    </w:p>
    <w:p>
      <w:pPr>
        <w:pStyle w:val="ListParagraph"/>
        <w:numPr>
          <w:ilvl w:val="0"/>
          <w:numId w:val="3"/>
        </w:numPr>
        <w:tabs>
          <w:tab w:pos="660" w:val="left" w:leader="none"/>
        </w:tabs>
        <w:spacing w:line="240" w:lineRule="auto" w:before="55" w:after="0"/>
        <w:ind w:left="660" w:right="0" w:hanging="360"/>
        <w:jc w:val="left"/>
        <w:rPr>
          <w:sz w:val="21"/>
        </w:rPr>
      </w:pPr>
      <w:r>
        <w:rPr>
          <w:color w:val="444444"/>
          <w:sz w:val="21"/>
        </w:rPr>
        <w:t>donations</w:t>
      </w:r>
      <w:r>
        <w:rPr>
          <w:color w:val="444444"/>
          <w:spacing w:val="-8"/>
          <w:sz w:val="21"/>
        </w:rPr>
        <w:t> </w:t>
      </w:r>
      <w:r>
        <w:rPr>
          <w:color w:val="444444"/>
          <w:sz w:val="21"/>
        </w:rPr>
        <w:t>and</w:t>
      </w:r>
      <w:r>
        <w:rPr>
          <w:color w:val="444444"/>
          <w:spacing w:val="-4"/>
          <w:sz w:val="21"/>
        </w:rPr>
        <w:t> </w:t>
      </w:r>
      <w:r>
        <w:rPr>
          <w:color w:val="444444"/>
          <w:spacing w:val="-2"/>
          <w:sz w:val="21"/>
        </w:rPr>
        <w:t>contributions</w:t>
      </w:r>
    </w:p>
    <w:p>
      <w:pPr>
        <w:pStyle w:val="ListParagraph"/>
        <w:numPr>
          <w:ilvl w:val="0"/>
          <w:numId w:val="3"/>
        </w:numPr>
        <w:tabs>
          <w:tab w:pos="660" w:val="left" w:leader="none"/>
        </w:tabs>
        <w:spacing w:line="240" w:lineRule="auto" w:before="54" w:after="0"/>
        <w:ind w:left="660" w:right="0" w:hanging="360"/>
        <w:jc w:val="left"/>
        <w:rPr>
          <w:sz w:val="21"/>
        </w:rPr>
      </w:pPr>
      <w:r>
        <w:rPr>
          <w:color w:val="444444"/>
          <w:sz w:val="21"/>
        </w:rPr>
        <w:t>entertainment</w:t>
      </w:r>
      <w:r>
        <w:rPr>
          <w:color w:val="444444"/>
          <w:spacing w:val="-8"/>
          <w:sz w:val="21"/>
        </w:rPr>
        <w:t> </w:t>
      </w:r>
      <w:r>
        <w:rPr>
          <w:color w:val="444444"/>
          <w:sz w:val="21"/>
        </w:rPr>
        <w:t>and</w:t>
      </w:r>
      <w:r>
        <w:rPr>
          <w:color w:val="444444"/>
          <w:spacing w:val="-7"/>
          <w:sz w:val="21"/>
        </w:rPr>
        <w:t> </w:t>
      </w:r>
      <w:r>
        <w:rPr>
          <w:color w:val="444444"/>
          <w:sz w:val="21"/>
        </w:rPr>
        <w:t>social</w:t>
      </w:r>
      <w:r>
        <w:rPr>
          <w:color w:val="444444"/>
          <w:spacing w:val="-5"/>
          <w:sz w:val="21"/>
        </w:rPr>
        <w:t> </w:t>
      </w:r>
      <w:r>
        <w:rPr>
          <w:color w:val="444444"/>
          <w:spacing w:val="-2"/>
          <w:sz w:val="21"/>
        </w:rPr>
        <w:t>activities</w:t>
      </w:r>
    </w:p>
    <w:p>
      <w:pPr>
        <w:pStyle w:val="ListParagraph"/>
        <w:numPr>
          <w:ilvl w:val="0"/>
          <w:numId w:val="3"/>
        </w:numPr>
        <w:tabs>
          <w:tab w:pos="660" w:val="left" w:leader="none"/>
        </w:tabs>
        <w:spacing w:line="240" w:lineRule="auto" w:before="55" w:after="0"/>
        <w:ind w:left="660" w:right="0" w:hanging="360"/>
        <w:jc w:val="left"/>
        <w:rPr>
          <w:sz w:val="21"/>
        </w:rPr>
      </w:pPr>
      <w:r>
        <w:rPr>
          <w:color w:val="444444"/>
          <w:sz w:val="21"/>
        </w:rPr>
        <w:t>fines</w:t>
      </w:r>
      <w:r>
        <w:rPr>
          <w:color w:val="444444"/>
          <w:spacing w:val="-4"/>
          <w:sz w:val="21"/>
        </w:rPr>
        <w:t> </w:t>
      </w:r>
      <w:r>
        <w:rPr>
          <w:color w:val="444444"/>
          <w:sz w:val="21"/>
        </w:rPr>
        <w:t>and</w:t>
      </w:r>
      <w:r>
        <w:rPr>
          <w:color w:val="444444"/>
          <w:spacing w:val="-3"/>
          <w:sz w:val="21"/>
        </w:rPr>
        <w:t> </w:t>
      </w:r>
      <w:r>
        <w:rPr>
          <w:color w:val="444444"/>
          <w:spacing w:val="-2"/>
          <w:sz w:val="21"/>
        </w:rPr>
        <w:t>penalties</w:t>
      </w:r>
    </w:p>
    <w:p>
      <w:pPr>
        <w:pStyle w:val="ListParagraph"/>
        <w:numPr>
          <w:ilvl w:val="0"/>
          <w:numId w:val="3"/>
        </w:numPr>
        <w:tabs>
          <w:tab w:pos="660" w:val="left" w:leader="none"/>
        </w:tabs>
        <w:spacing w:line="240" w:lineRule="auto" w:before="54" w:after="0"/>
        <w:ind w:left="660" w:right="0" w:hanging="360"/>
        <w:jc w:val="left"/>
        <w:rPr>
          <w:sz w:val="21"/>
        </w:rPr>
      </w:pPr>
      <w:r>
        <w:rPr>
          <w:color w:val="444444"/>
          <w:sz w:val="21"/>
        </w:rPr>
        <w:t>goods</w:t>
      </w:r>
      <w:r>
        <w:rPr>
          <w:color w:val="444444"/>
          <w:spacing w:val="-6"/>
          <w:sz w:val="21"/>
        </w:rPr>
        <w:t> </w:t>
      </w:r>
      <w:r>
        <w:rPr>
          <w:color w:val="444444"/>
          <w:sz w:val="21"/>
        </w:rPr>
        <w:t>and</w:t>
      </w:r>
      <w:r>
        <w:rPr>
          <w:color w:val="444444"/>
          <w:spacing w:val="-6"/>
          <w:sz w:val="21"/>
        </w:rPr>
        <w:t> </w:t>
      </w:r>
      <w:r>
        <w:rPr>
          <w:color w:val="444444"/>
          <w:sz w:val="21"/>
        </w:rPr>
        <w:t>services</w:t>
      </w:r>
      <w:r>
        <w:rPr>
          <w:color w:val="444444"/>
          <w:spacing w:val="-6"/>
          <w:sz w:val="21"/>
        </w:rPr>
        <w:t> </w:t>
      </w:r>
      <w:r>
        <w:rPr>
          <w:color w:val="444444"/>
          <w:sz w:val="21"/>
        </w:rPr>
        <w:t>for</w:t>
      </w:r>
      <w:r>
        <w:rPr>
          <w:color w:val="444444"/>
          <w:spacing w:val="-6"/>
          <w:sz w:val="21"/>
        </w:rPr>
        <w:t> </w:t>
      </w:r>
      <w:r>
        <w:rPr>
          <w:color w:val="444444"/>
          <w:sz w:val="21"/>
        </w:rPr>
        <w:t>personal</w:t>
      </w:r>
      <w:r>
        <w:rPr>
          <w:color w:val="444444"/>
          <w:spacing w:val="-5"/>
          <w:sz w:val="21"/>
        </w:rPr>
        <w:t> use</w:t>
      </w:r>
    </w:p>
    <w:p>
      <w:pPr>
        <w:pStyle w:val="ListParagraph"/>
        <w:numPr>
          <w:ilvl w:val="0"/>
          <w:numId w:val="3"/>
        </w:numPr>
        <w:tabs>
          <w:tab w:pos="660" w:val="left" w:leader="none"/>
        </w:tabs>
        <w:spacing w:line="240" w:lineRule="auto" w:before="55" w:after="0"/>
        <w:ind w:left="660" w:right="0" w:hanging="360"/>
        <w:jc w:val="left"/>
        <w:rPr>
          <w:sz w:val="21"/>
        </w:rPr>
      </w:pPr>
      <w:r>
        <w:rPr>
          <w:color w:val="444444"/>
          <w:sz w:val="21"/>
        </w:rPr>
        <w:t>housing</w:t>
      </w:r>
      <w:r>
        <w:rPr>
          <w:color w:val="444444"/>
          <w:spacing w:val="-8"/>
          <w:sz w:val="21"/>
        </w:rPr>
        <w:t> </w:t>
      </w:r>
      <w:r>
        <w:rPr>
          <w:color w:val="444444"/>
          <w:sz w:val="21"/>
        </w:rPr>
        <w:t>and</w:t>
      </w:r>
      <w:r>
        <w:rPr>
          <w:color w:val="444444"/>
          <w:spacing w:val="-5"/>
          <w:sz w:val="21"/>
        </w:rPr>
        <w:t> </w:t>
      </w:r>
      <w:r>
        <w:rPr>
          <w:color w:val="444444"/>
          <w:sz w:val="21"/>
        </w:rPr>
        <w:t>personal</w:t>
      </w:r>
      <w:r>
        <w:rPr>
          <w:color w:val="444444"/>
          <w:spacing w:val="-5"/>
          <w:sz w:val="21"/>
        </w:rPr>
        <w:t> </w:t>
      </w:r>
      <w:r>
        <w:rPr>
          <w:color w:val="444444"/>
          <w:sz w:val="21"/>
        </w:rPr>
        <w:t>living</w:t>
      </w:r>
      <w:r>
        <w:rPr>
          <w:color w:val="444444"/>
          <w:spacing w:val="-5"/>
          <w:sz w:val="21"/>
        </w:rPr>
        <w:t> </w:t>
      </w:r>
      <w:r>
        <w:rPr>
          <w:color w:val="444444"/>
          <w:sz w:val="21"/>
        </w:rPr>
        <w:t>expenses</w:t>
      </w:r>
      <w:r>
        <w:rPr>
          <w:color w:val="444444"/>
          <w:spacing w:val="-8"/>
          <w:sz w:val="21"/>
        </w:rPr>
        <w:t> </w:t>
      </w:r>
      <w:r>
        <w:rPr>
          <w:color w:val="444444"/>
          <w:sz w:val="21"/>
        </w:rPr>
        <w:t>for</w:t>
      </w:r>
      <w:r>
        <w:rPr>
          <w:color w:val="444444"/>
          <w:spacing w:val="-6"/>
          <w:sz w:val="21"/>
        </w:rPr>
        <w:t> </w:t>
      </w:r>
      <w:r>
        <w:rPr>
          <w:color w:val="444444"/>
          <w:sz w:val="21"/>
        </w:rPr>
        <w:t>officers</w:t>
      </w:r>
      <w:r>
        <w:rPr>
          <w:color w:val="444444"/>
          <w:spacing w:val="-7"/>
          <w:sz w:val="21"/>
        </w:rPr>
        <w:t> </w:t>
      </w:r>
      <w:r>
        <w:rPr>
          <w:color w:val="444444"/>
          <w:sz w:val="21"/>
        </w:rPr>
        <w:t>of</w:t>
      </w:r>
      <w:r>
        <w:rPr>
          <w:color w:val="444444"/>
          <w:spacing w:val="-6"/>
          <w:sz w:val="21"/>
        </w:rPr>
        <w:t> </w:t>
      </w:r>
      <w:r>
        <w:rPr>
          <w:color w:val="444444"/>
          <w:sz w:val="21"/>
        </w:rPr>
        <w:t>the</w:t>
      </w:r>
      <w:r>
        <w:rPr>
          <w:color w:val="444444"/>
          <w:spacing w:val="-5"/>
          <w:sz w:val="21"/>
        </w:rPr>
        <w:t> </w:t>
      </w:r>
      <w:r>
        <w:rPr>
          <w:color w:val="444444"/>
          <w:spacing w:val="-2"/>
          <w:sz w:val="21"/>
        </w:rPr>
        <w:t>institution</w:t>
      </w:r>
    </w:p>
    <w:p>
      <w:pPr>
        <w:pStyle w:val="ListParagraph"/>
        <w:numPr>
          <w:ilvl w:val="0"/>
          <w:numId w:val="3"/>
        </w:numPr>
        <w:tabs>
          <w:tab w:pos="660" w:val="left" w:leader="none"/>
        </w:tabs>
        <w:spacing w:line="240" w:lineRule="auto" w:before="54" w:after="0"/>
        <w:ind w:left="660" w:right="0" w:hanging="360"/>
        <w:jc w:val="left"/>
        <w:rPr>
          <w:sz w:val="21"/>
        </w:rPr>
      </w:pPr>
      <w:r>
        <w:rPr>
          <w:color w:val="444444"/>
          <w:sz w:val="21"/>
        </w:rPr>
        <w:t>insurance</w:t>
      </w:r>
      <w:r>
        <w:rPr>
          <w:color w:val="444444"/>
          <w:spacing w:val="-9"/>
          <w:sz w:val="21"/>
        </w:rPr>
        <w:t> </w:t>
      </w:r>
      <w:r>
        <w:rPr>
          <w:color w:val="444444"/>
          <w:sz w:val="21"/>
        </w:rPr>
        <w:t>against</w:t>
      </w:r>
      <w:r>
        <w:rPr>
          <w:color w:val="444444"/>
          <w:spacing w:val="-8"/>
          <w:sz w:val="21"/>
        </w:rPr>
        <w:t> </w:t>
      </w:r>
      <w:r>
        <w:rPr>
          <w:color w:val="444444"/>
          <w:sz w:val="21"/>
        </w:rPr>
        <w:t>defective</w:t>
      </w:r>
      <w:r>
        <w:rPr>
          <w:color w:val="444444"/>
          <w:spacing w:val="-8"/>
          <w:sz w:val="21"/>
        </w:rPr>
        <w:t> </w:t>
      </w:r>
      <w:r>
        <w:rPr>
          <w:color w:val="444444"/>
          <w:spacing w:val="-4"/>
          <w:sz w:val="21"/>
        </w:rPr>
        <w:t>work</w:t>
      </w:r>
    </w:p>
    <w:p>
      <w:pPr>
        <w:pStyle w:val="ListParagraph"/>
        <w:spacing w:after="0" w:line="240" w:lineRule="auto"/>
        <w:jc w:val="left"/>
        <w:rPr>
          <w:sz w:val="21"/>
        </w:rPr>
        <w:sectPr>
          <w:type w:val="continuous"/>
          <w:pgSz w:w="12240" w:h="15840"/>
          <w:pgMar w:top="1420" w:bottom="280" w:left="1080" w:right="1440"/>
        </w:sectPr>
      </w:pPr>
    </w:p>
    <w:p>
      <w:pPr>
        <w:pStyle w:val="ListParagraph"/>
        <w:numPr>
          <w:ilvl w:val="0"/>
          <w:numId w:val="3"/>
        </w:numPr>
        <w:tabs>
          <w:tab w:pos="660" w:val="left" w:leader="none"/>
        </w:tabs>
        <w:spacing w:line="240" w:lineRule="auto" w:before="71" w:after="0"/>
        <w:ind w:left="660" w:right="0" w:hanging="360"/>
        <w:jc w:val="left"/>
        <w:rPr>
          <w:sz w:val="21"/>
        </w:rPr>
      </w:pPr>
      <w:r>
        <w:rPr>
          <w:color w:val="444444"/>
          <w:sz w:val="21"/>
        </w:rPr>
        <w:t>interest,</w:t>
      </w:r>
      <w:r>
        <w:rPr>
          <w:color w:val="444444"/>
          <w:spacing w:val="-9"/>
          <w:sz w:val="21"/>
        </w:rPr>
        <w:t> </w:t>
      </w:r>
      <w:r>
        <w:rPr>
          <w:color w:val="444444"/>
          <w:sz w:val="21"/>
        </w:rPr>
        <w:t>fund</w:t>
      </w:r>
      <w:r>
        <w:rPr>
          <w:color w:val="444444"/>
          <w:spacing w:val="-5"/>
          <w:sz w:val="21"/>
        </w:rPr>
        <w:t> </w:t>
      </w:r>
      <w:r>
        <w:rPr>
          <w:color w:val="444444"/>
          <w:sz w:val="21"/>
        </w:rPr>
        <w:t>raising</w:t>
      </w:r>
      <w:r>
        <w:rPr>
          <w:color w:val="444444"/>
          <w:spacing w:val="-6"/>
          <w:sz w:val="21"/>
        </w:rPr>
        <w:t> </w:t>
      </w:r>
      <w:r>
        <w:rPr>
          <w:color w:val="444444"/>
          <w:sz w:val="21"/>
        </w:rPr>
        <w:t>and</w:t>
      </w:r>
      <w:r>
        <w:rPr>
          <w:color w:val="444444"/>
          <w:spacing w:val="-5"/>
          <w:sz w:val="21"/>
        </w:rPr>
        <w:t> </w:t>
      </w:r>
      <w:r>
        <w:rPr>
          <w:color w:val="444444"/>
          <w:sz w:val="21"/>
        </w:rPr>
        <w:t>investment</w:t>
      </w:r>
      <w:r>
        <w:rPr>
          <w:color w:val="444444"/>
          <w:spacing w:val="-7"/>
          <w:sz w:val="21"/>
        </w:rPr>
        <w:t> </w:t>
      </w:r>
      <w:r>
        <w:rPr>
          <w:color w:val="444444"/>
          <w:sz w:val="21"/>
        </w:rPr>
        <w:t>costs</w:t>
      </w:r>
      <w:r>
        <w:rPr>
          <w:color w:val="444444"/>
          <w:spacing w:val="-5"/>
          <w:sz w:val="21"/>
        </w:rPr>
        <w:t> </w:t>
      </w:r>
      <w:r>
        <w:rPr>
          <w:color w:val="444444"/>
          <w:sz w:val="21"/>
        </w:rPr>
        <w:t>(excluding</w:t>
      </w:r>
      <w:r>
        <w:rPr>
          <w:color w:val="444444"/>
          <w:spacing w:val="-6"/>
          <w:sz w:val="21"/>
        </w:rPr>
        <w:t> </w:t>
      </w:r>
      <w:r>
        <w:rPr>
          <w:color w:val="444444"/>
          <w:sz w:val="21"/>
        </w:rPr>
        <w:t>third</w:t>
      </w:r>
      <w:r>
        <w:rPr>
          <w:color w:val="444444"/>
          <w:spacing w:val="-5"/>
          <w:sz w:val="21"/>
        </w:rPr>
        <w:t> </w:t>
      </w:r>
      <w:r>
        <w:rPr>
          <w:color w:val="444444"/>
          <w:sz w:val="21"/>
        </w:rPr>
        <w:t>party</w:t>
      </w:r>
      <w:r>
        <w:rPr>
          <w:color w:val="444444"/>
          <w:spacing w:val="-8"/>
          <w:sz w:val="21"/>
        </w:rPr>
        <w:t> </w:t>
      </w:r>
      <w:r>
        <w:rPr>
          <w:color w:val="444444"/>
          <w:sz w:val="21"/>
        </w:rPr>
        <w:t>interest</w:t>
      </w:r>
      <w:r>
        <w:rPr>
          <w:color w:val="444444"/>
          <w:spacing w:val="-7"/>
          <w:sz w:val="21"/>
        </w:rPr>
        <w:t> </w:t>
      </w:r>
      <w:r>
        <w:rPr>
          <w:color w:val="444444"/>
          <w:spacing w:val="-2"/>
          <w:sz w:val="21"/>
        </w:rPr>
        <w:t>expense)</w:t>
      </w:r>
    </w:p>
    <w:p>
      <w:pPr>
        <w:pStyle w:val="ListParagraph"/>
        <w:numPr>
          <w:ilvl w:val="0"/>
          <w:numId w:val="3"/>
        </w:numPr>
        <w:tabs>
          <w:tab w:pos="660" w:val="left" w:leader="none"/>
        </w:tabs>
        <w:spacing w:line="240" w:lineRule="auto" w:before="54" w:after="0"/>
        <w:ind w:left="660" w:right="0" w:hanging="360"/>
        <w:jc w:val="left"/>
        <w:rPr>
          <w:sz w:val="21"/>
        </w:rPr>
      </w:pPr>
      <w:r>
        <w:rPr>
          <w:color w:val="444444"/>
          <w:sz w:val="21"/>
        </w:rPr>
        <w:t>lobbying</w:t>
      </w:r>
      <w:r>
        <w:rPr>
          <w:color w:val="444444"/>
          <w:spacing w:val="-9"/>
          <w:sz w:val="21"/>
        </w:rPr>
        <w:t> </w:t>
      </w:r>
      <w:r>
        <w:rPr>
          <w:color w:val="444444"/>
          <w:spacing w:val="-2"/>
          <w:sz w:val="21"/>
        </w:rPr>
        <w:t>costs</w:t>
      </w:r>
    </w:p>
    <w:p>
      <w:pPr>
        <w:pStyle w:val="ListParagraph"/>
        <w:numPr>
          <w:ilvl w:val="0"/>
          <w:numId w:val="3"/>
        </w:numPr>
        <w:tabs>
          <w:tab w:pos="660" w:val="left" w:leader="none"/>
        </w:tabs>
        <w:spacing w:line="240" w:lineRule="auto" w:before="55" w:after="0"/>
        <w:ind w:left="660" w:right="0" w:hanging="360"/>
        <w:jc w:val="left"/>
        <w:rPr>
          <w:sz w:val="21"/>
        </w:rPr>
      </w:pPr>
      <w:r>
        <w:rPr>
          <w:color w:val="444444"/>
          <w:sz w:val="21"/>
        </w:rPr>
        <w:t>malpractice</w:t>
      </w:r>
      <w:r>
        <w:rPr>
          <w:color w:val="444444"/>
          <w:spacing w:val="-8"/>
          <w:sz w:val="21"/>
        </w:rPr>
        <w:t> </w:t>
      </w:r>
      <w:r>
        <w:rPr>
          <w:color w:val="444444"/>
          <w:sz w:val="21"/>
        </w:rPr>
        <w:t>insurance</w:t>
      </w:r>
      <w:r>
        <w:rPr>
          <w:color w:val="444444"/>
          <w:spacing w:val="-6"/>
          <w:sz w:val="21"/>
        </w:rPr>
        <w:t> </w:t>
      </w:r>
      <w:r>
        <w:rPr>
          <w:color w:val="444444"/>
          <w:sz w:val="21"/>
        </w:rPr>
        <w:t>that</w:t>
      </w:r>
      <w:r>
        <w:rPr>
          <w:color w:val="444444"/>
          <w:spacing w:val="-8"/>
          <w:sz w:val="21"/>
        </w:rPr>
        <w:t> </w:t>
      </w:r>
      <w:r>
        <w:rPr>
          <w:color w:val="444444"/>
          <w:sz w:val="21"/>
        </w:rPr>
        <w:t>does</w:t>
      </w:r>
      <w:r>
        <w:rPr>
          <w:color w:val="444444"/>
          <w:spacing w:val="-5"/>
          <w:sz w:val="21"/>
        </w:rPr>
        <w:t> </w:t>
      </w:r>
      <w:r>
        <w:rPr>
          <w:color w:val="444444"/>
          <w:sz w:val="21"/>
        </w:rPr>
        <w:t>not</w:t>
      </w:r>
      <w:r>
        <w:rPr>
          <w:color w:val="444444"/>
          <w:spacing w:val="-7"/>
          <w:sz w:val="21"/>
        </w:rPr>
        <w:t> </w:t>
      </w:r>
      <w:r>
        <w:rPr>
          <w:color w:val="444444"/>
          <w:sz w:val="21"/>
        </w:rPr>
        <w:t>involve</w:t>
      </w:r>
      <w:r>
        <w:rPr>
          <w:color w:val="444444"/>
          <w:spacing w:val="-6"/>
          <w:sz w:val="21"/>
        </w:rPr>
        <w:t> </w:t>
      </w:r>
      <w:r>
        <w:rPr>
          <w:color w:val="444444"/>
          <w:sz w:val="21"/>
        </w:rPr>
        <w:t>human</w:t>
      </w:r>
      <w:r>
        <w:rPr>
          <w:color w:val="444444"/>
          <w:spacing w:val="-5"/>
          <w:sz w:val="21"/>
        </w:rPr>
        <w:t> </w:t>
      </w:r>
      <w:r>
        <w:rPr>
          <w:color w:val="444444"/>
          <w:spacing w:val="-2"/>
          <w:sz w:val="21"/>
        </w:rPr>
        <w:t>subjects</w:t>
      </w:r>
    </w:p>
    <w:p>
      <w:pPr>
        <w:pStyle w:val="ListParagraph"/>
        <w:numPr>
          <w:ilvl w:val="0"/>
          <w:numId w:val="3"/>
        </w:numPr>
        <w:tabs>
          <w:tab w:pos="660" w:val="left" w:leader="none"/>
        </w:tabs>
        <w:spacing w:line="240" w:lineRule="auto" w:before="54" w:after="0"/>
        <w:ind w:left="660" w:right="0" w:hanging="360"/>
        <w:jc w:val="left"/>
        <w:rPr>
          <w:sz w:val="21"/>
        </w:rPr>
      </w:pPr>
      <w:r>
        <w:rPr>
          <w:color w:val="444444"/>
          <w:sz w:val="21"/>
        </w:rPr>
        <w:t>membership</w:t>
      </w:r>
      <w:r>
        <w:rPr>
          <w:color w:val="444444"/>
          <w:spacing w:val="-5"/>
          <w:sz w:val="21"/>
        </w:rPr>
        <w:t> </w:t>
      </w:r>
      <w:r>
        <w:rPr>
          <w:color w:val="444444"/>
          <w:sz w:val="21"/>
        </w:rPr>
        <w:t>in</w:t>
      </w:r>
      <w:r>
        <w:rPr>
          <w:color w:val="444444"/>
          <w:spacing w:val="-5"/>
          <w:sz w:val="21"/>
        </w:rPr>
        <w:t> </w:t>
      </w:r>
      <w:r>
        <w:rPr>
          <w:color w:val="444444"/>
          <w:sz w:val="21"/>
        </w:rPr>
        <w:t>any</w:t>
      </w:r>
      <w:r>
        <w:rPr>
          <w:color w:val="444444"/>
          <w:spacing w:val="-7"/>
          <w:sz w:val="21"/>
        </w:rPr>
        <w:t> </w:t>
      </w:r>
      <w:r>
        <w:rPr>
          <w:color w:val="444444"/>
          <w:sz w:val="21"/>
        </w:rPr>
        <w:t>civic</w:t>
      </w:r>
      <w:r>
        <w:rPr>
          <w:color w:val="444444"/>
          <w:spacing w:val="-5"/>
          <w:sz w:val="21"/>
        </w:rPr>
        <w:t> </w:t>
      </w:r>
      <w:r>
        <w:rPr>
          <w:color w:val="444444"/>
          <w:sz w:val="21"/>
        </w:rPr>
        <w:t>or</w:t>
      </w:r>
      <w:r>
        <w:rPr>
          <w:color w:val="444444"/>
          <w:spacing w:val="-6"/>
          <w:sz w:val="21"/>
        </w:rPr>
        <w:t> </w:t>
      </w:r>
      <w:r>
        <w:rPr>
          <w:color w:val="444444"/>
          <w:sz w:val="21"/>
        </w:rPr>
        <w:t>community</w:t>
      </w:r>
      <w:r>
        <w:rPr>
          <w:color w:val="444444"/>
          <w:spacing w:val="-8"/>
          <w:sz w:val="21"/>
        </w:rPr>
        <w:t> </w:t>
      </w:r>
      <w:r>
        <w:rPr>
          <w:color w:val="444444"/>
          <w:sz w:val="21"/>
        </w:rPr>
        <w:t>organization,</w:t>
      </w:r>
      <w:r>
        <w:rPr>
          <w:color w:val="444444"/>
          <w:spacing w:val="-7"/>
          <w:sz w:val="21"/>
        </w:rPr>
        <w:t> </w:t>
      </w:r>
      <w:r>
        <w:rPr>
          <w:color w:val="444444"/>
          <w:sz w:val="21"/>
        </w:rPr>
        <w:t>country</w:t>
      </w:r>
      <w:r>
        <w:rPr>
          <w:color w:val="444444"/>
          <w:spacing w:val="-8"/>
          <w:sz w:val="21"/>
        </w:rPr>
        <w:t> </w:t>
      </w:r>
      <w:r>
        <w:rPr>
          <w:color w:val="444444"/>
          <w:sz w:val="21"/>
        </w:rPr>
        <w:t>club,</w:t>
      </w:r>
      <w:r>
        <w:rPr>
          <w:color w:val="444444"/>
          <w:spacing w:val="-6"/>
          <w:sz w:val="21"/>
        </w:rPr>
        <w:t> </w:t>
      </w:r>
      <w:r>
        <w:rPr>
          <w:color w:val="444444"/>
          <w:sz w:val="21"/>
        </w:rPr>
        <w:t>social</w:t>
      </w:r>
      <w:r>
        <w:rPr>
          <w:color w:val="444444"/>
          <w:spacing w:val="-4"/>
          <w:sz w:val="21"/>
        </w:rPr>
        <w:t> </w:t>
      </w:r>
      <w:r>
        <w:rPr>
          <w:color w:val="444444"/>
          <w:sz w:val="21"/>
        </w:rPr>
        <w:t>or</w:t>
      </w:r>
      <w:r>
        <w:rPr>
          <w:color w:val="444444"/>
          <w:spacing w:val="-6"/>
          <w:sz w:val="21"/>
        </w:rPr>
        <w:t> </w:t>
      </w:r>
      <w:r>
        <w:rPr>
          <w:color w:val="444444"/>
          <w:sz w:val="21"/>
        </w:rPr>
        <w:t>dining</w:t>
      </w:r>
      <w:r>
        <w:rPr>
          <w:color w:val="444444"/>
          <w:spacing w:val="-4"/>
          <w:sz w:val="21"/>
        </w:rPr>
        <w:t> club</w:t>
      </w:r>
    </w:p>
    <w:p>
      <w:pPr>
        <w:pStyle w:val="ListParagraph"/>
        <w:numPr>
          <w:ilvl w:val="0"/>
          <w:numId w:val="3"/>
        </w:numPr>
        <w:tabs>
          <w:tab w:pos="660" w:val="left" w:leader="none"/>
        </w:tabs>
        <w:spacing w:line="297" w:lineRule="auto" w:before="55" w:after="0"/>
        <w:ind w:left="660" w:right="357" w:hanging="360"/>
        <w:jc w:val="left"/>
        <w:rPr>
          <w:sz w:val="21"/>
        </w:rPr>
      </w:pPr>
      <w:r>
        <w:rPr>
          <w:color w:val="444444"/>
          <w:sz w:val="21"/>
        </w:rPr>
        <w:t>proposal</w:t>
      </w:r>
      <w:r>
        <w:rPr>
          <w:color w:val="444444"/>
          <w:spacing w:val="-2"/>
          <w:sz w:val="21"/>
        </w:rPr>
        <w:t> </w:t>
      </w:r>
      <w:r>
        <w:rPr>
          <w:color w:val="444444"/>
          <w:sz w:val="21"/>
        </w:rPr>
        <w:t>costs</w:t>
      </w:r>
      <w:r>
        <w:rPr>
          <w:color w:val="444444"/>
          <w:spacing w:val="-3"/>
          <w:sz w:val="21"/>
        </w:rPr>
        <w:t> </w:t>
      </w:r>
      <w:r>
        <w:rPr>
          <w:color w:val="444444"/>
          <w:sz w:val="21"/>
        </w:rPr>
        <w:t>(costs</w:t>
      </w:r>
      <w:r>
        <w:rPr>
          <w:color w:val="444444"/>
          <w:spacing w:val="-3"/>
          <w:sz w:val="21"/>
        </w:rPr>
        <w:t> </w:t>
      </w:r>
      <w:r>
        <w:rPr>
          <w:color w:val="444444"/>
          <w:sz w:val="21"/>
        </w:rPr>
        <w:t>of</w:t>
      </w:r>
      <w:r>
        <w:rPr>
          <w:color w:val="444444"/>
          <w:spacing w:val="-2"/>
          <w:sz w:val="21"/>
        </w:rPr>
        <w:t> </w:t>
      </w:r>
      <w:r>
        <w:rPr>
          <w:color w:val="444444"/>
          <w:sz w:val="21"/>
        </w:rPr>
        <w:t>preparing</w:t>
      </w:r>
      <w:r>
        <w:rPr>
          <w:color w:val="444444"/>
          <w:spacing w:val="-3"/>
          <w:sz w:val="21"/>
        </w:rPr>
        <w:t> </w:t>
      </w:r>
      <w:r>
        <w:rPr>
          <w:color w:val="444444"/>
          <w:sz w:val="21"/>
        </w:rPr>
        <w:t>bids</w:t>
      </w:r>
      <w:r>
        <w:rPr>
          <w:color w:val="444444"/>
          <w:spacing w:val="-3"/>
          <w:sz w:val="21"/>
        </w:rPr>
        <w:t> </w:t>
      </w:r>
      <w:r>
        <w:rPr>
          <w:color w:val="444444"/>
          <w:sz w:val="21"/>
        </w:rPr>
        <w:t>or</w:t>
      </w:r>
      <w:r>
        <w:rPr>
          <w:color w:val="444444"/>
          <w:spacing w:val="-4"/>
          <w:sz w:val="21"/>
        </w:rPr>
        <w:t> </w:t>
      </w:r>
      <w:r>
        <w:rPr>
          <w:color w:val="444444"/>
          <w:sz w:val="21"/>
        </w:rPr>
        <w:t>proposals</w:t>
      </w:r>
      <w:r>
        <w:rPr>
          <w:color w:val="444444"/>
          <w:spacing w:val="-6"/>
          <w:sz w:val="21"/>
        </w:rPr>
        <w:t> </w:t>
      </w:r>
      <w:r>
        <w:rPr>
          <w:color w:val="444444"/>
          <w:sz w:val="21"/>
        </w:rPr>
        <w:t>on</w:t>
      </w:r>
      <w:r>
        <w:rPr>
          <w:color w:val="444444"/>
          <w:spacing w:val="-3"/>
          <w:sz w:val="21"/>
        </w:rPr>
        <w:t> </w:t>
      </w:r>
      <w:r>
        <w:rPr>
          <w:color w:val="444444"/>
          <w:sz w:val="21"/>
        </w:rPr>
        <w:t>potential</w:t>
      </w:r>
      <w:r>
        <w:rPr>
          <w:color w:val="444444"/>
          <w:spacing w:val="-2"/>
          <w:sz w:val="21"/>
        </w:rPr>
        <w:t> </w:t>
      </w:r>
      <w:r>
        <w:rPr>
          <w:color w:val="444444"/>
          <w:sz w:val="21"/>
        </w:rPr>
        <w:t>federally</w:t>
      </w:r>
      <w:r>
        <w:rPr>
          <w:color w:val="444444"/>
          <w:spacing w:val="-6"/>
          <w:sz w:val="21"/>
        </w:rPr>
        <w:t> </w:t>
      </w:r>
      <w:r>
        <w:rPr>
          <w:color w:val="444444"/>
          <w:sz w:val="21"/>
        </w:rPr>
        <w:t>sponsored</w:t>
      </w:r>
      <w:r>
        <w:rPr>
          <w:color w:val="444444"/>
          <w:spacing w:val="-3"/>
          <w:sz w:val="21"/>
        </w:rPr>
        <w:t> </w:t>
      </w:r>
      <w:r>
        <w:rPr>
          <w:color w:val="444444"/>
          <w:sz w:val="21"/>
        </w:rPr>
        <w:t>projects, including the development of data to support the institution's proposal)</w:t>
      </w:r>
    </w:p>
    <w:p>
      <w:pPr>
        <w:pStyle w:val="ListParagraph"/>
        <w:numPr>
          <w:ilvl w:val="0"/>
          <w:numId w:val="3"/>
        </w:numPr>
        <w:tabs>
          <w:tab w:pos="660" w:val="left" w:leader="none"/>
        </w:tabs>
        <w:spacing w:line="242" w:lineRule="exact" w:before="0" w:after="0"/>
        <w:ind w:left="660" w:right="0" w:hanging="360"/>
        <w:jc w:val="left"/>
        <w:rPr>
          <w:sz w:val="21"/>
        </w:rPr>
      </w:pPr>
      <w:r>
        <w:rPr>
          <w:color w:val="444444"/>
          <w:sz w:val="21"/>
        </w:rPr>
        <w:t>public</w:t>
      </w:r>
      <w:r>
        <w:rPr>
          <w:color w:val="444444"/>
          <w:spacing w:val="-8"/>
          <w:sz w:val="21"/>
        </w:rPr>
        <w:t> </w:t>
      </w:r>
      <w:r>
        <w:rPr>
          <w:color w:val="444444"/>
          <w:sz w:val="21"/>
        </w:rPr>
        <w:t>relations</w:t>
      </w:r>
      <w:r>
        <w:rPr>
          <w:color w:val="444444"/>
          <w:spacing w:val="-6"/>
          <w:sz w:val="21"/>
        </w:rPr>
        <w:t> </w:t>
      </w:r>
      <w:r>
        <w:rPr>
          <w:color w:val="444444"/>
          <w:spacing w:val="-4"/>
          <w:sz w:val="21"/>
        </w:rPr>
        <w:t>costs</w:t>
      </w:r>
    </w:p>
    <w:p>
      <w:pPr>
        <w:pStyle w:val="ListParagraph"/>
        <w:numPr>
          <w:ilvl w:val="0"/>
          <w:numId w:val="3"/>
        </w:numPr>
        <w:tabs>
          <w:tab w:pos="660" w:val="left" w:leader="none"/>
        </w:tabs>
        <w:spacing w:line="240" w:lineRule="auto" w:before="54" w:after="0"/>
        <w:ind w:left="660" w:right="0" w:hanging="360"/>
        <w:jc w:val="left"/>
        <w:rPr>
          <w:sz w:val="21"/>
        </w:rPr>
      </w:pPr>
      <w:r>
        <w:rPr>
          <w:color w:val="444444"/>
          <w:sz w:val="21"/>
        </w:rPr>
        <w:t>selling</w:t>
      </w:r>
      <w:r>
        <w:rPr>
          <w:color w:val="444444"/>
          <w:spacing w:val="-7"/>
          <w:sz w:val="21"/>
        </w:rPr>
        <w:t> </w:t>
      </w:r>
      <w:r>
        <w:rPr>
          <w:color w:val="444444"/>
          <w:sz w:val="21"/>
        </w:rPr>
        <w:t>and</w:t>
      </w:r>
      <w:r>
        <w:rPr>
          <w:color w:val="444444"/>
          <w:spacing w:val="-7"/>
          <w:sz w:val="21"/>
        </w:rPr>
        <w:t> </w:t>
      </w:r>
      <w:r>
        <w:rPr>
          <w:color w:val="444444"/>
          <w:sz w:val="21"/>
        </w:rPr>
        <w:t>marketing</w:t>
      </w:r>
      <w:r>
        <w:rPr>
          <w:color w:val="444444"/>
          <w:spacing w:val="-6"/>
          <w:sz w:val="21"/>
        </w:rPr>
        <w:t> </w:t>
      </w:r>
      <w:r>
        <w:rPr>
          <w:color w:val="444444"/>
          <w:spacing w:val="-4"/>
          <w:sz w:val="21"/>
        </w:rPr>
        <w:t>costs</w:t>
      </w:r>
    </w:p>
    <w:p>
      <w:pPr>
        <w:pStyle w:val="ListParagraph"/>
        <w:numPr>
          <w:ilvl w:val="0"/>
          <w:numId w:val="3"/>
        </w:numPr>
        <w:tabs>
          <w:tab w:pos="660" w:val="left" w:leader="none"/>
        </w:tabs>
        <w:spacing w:line="240" w:lineRule="auto" w:before="55" w:after="0"/>
        <w:ind w:left="660" w:right="0" w:hanging="360"/>
        <w:jc w:val="left"/>
        <w:rPr>
          <w:sz w:val="21"/>
        </w:rPr>
      </w:pPr>
      <w:r>
        <w:rPr>
          <w:color w:val="444444"/>
          <w:sz w:val="21"/>
        </w:rPr>
        <w:t>severance</w:t>
      </w:r>
      <w:r>
        <w:rPr>
          <w:color w:val="444444"/>
          <w:spacing w:val="-8"/>
          <w:sz w:val="21"/>
        </w:rPr>
        <w:t> </w:t>
      </w:r>
      <w:r>
        <w:rPr>
          <w:color w:val="444444"/>
          <w:sz w:val="21"/>
        </w:rPr>
        <w:t>costs</w:t>
      </w:r>
      <w:r>
        <w:rPr>
          <w:color w:val="444444"/>
          <w:spacing w:val="-5"/>
          <w:sz w:val="21"/>
        </w:rPr>
        <w:t> </w:t>
      </w:r>
      <w:r>
        <w:rPr>
          <w:color w:val="444444"/>
          <w:sz w:val="21"/>
        </w:rPr>
        <w:t>incurred</w:t>
      </w:r>
      <w:r>
        <w:rPr>
          <w:color w:val="444444"/>
          <w:spacing w:val="-7"/>
          <w:sz w:val="21"/>
        </w:rPr>
        <w:t> </w:t>
      </w:r>
      <w:r>
        <w:rPr>
          <w:color w:val="444444"/>
          <w:sz w:val="21"/>
        </w:rPr>
        <w:t>in</w:t>
      </w:r>
      <w:r>
        <w:rPr>
          <w:color w:val="444444"/>
          <w:spacing w:val="-6"/>
          <w:sz w:val="21"/>
        </w:rPr>
        <w:t> </w:t>
      </w:r>
      <w:r>
        <w:rPr>
          <w:color w:val="444444"/>
          <w:sz w:val="21"/>
        </w:rPr>
        <w:t>excess</w:t>
      </w:r>
      <w:r>
        <w:rPr>
          <w:color w:val="444444"/>
          <w:spacing w:val="-5"/>
          <w:sz w:val="21"/>
        </w:rPr>
        <w:t> </w:t>
      </w:r>
      <w:r>
        <w:rPr>
          <w:color w:val="444444"/>
          <w:sz w:val="21"/>
        </w:rPr>
        <w:t>of</w:t>
      </w:r>
      <w:r>
        <w:rPr>
          <w:color w:val="444444"/>
          <w:spacing w:val="-5"/>
          <w:sz w:val="21"/>
        </w:rPr>
        <w:t> </w:t>
      </w:r>
      <w:r>
        <w:rPr>
          <w:color w:val="444444"/>
          <w:sz w:val="21"/>
        </w:rPr>
        <w:t>the</w:t>
      </w:r>
      <w:r>
        <w:rPr>
          <w:color w:val="444444"/>
          <w:spacing w:val="-7"/>
          <w:sz w:val="21"/>
        </w:rPr>
        <w:t> </w:t>
      </w:r>
      <w:r>
        <w:rPr>
          <w:color w:val="444444"/>
          <w:sz w:val="21"/>
        </w:rPr>
        <w:t>institutions</w:t>
      </w:r>
      <w:r>
        <w:rPr>
          <w:color w:val="444444"/>
          <w:spacing w:val="-5"/>
          <w:sz w:val="21"/>
        </w:rPr>
        <w:t> </w:t>
      </w:r>
      <w:r>
        <w:rPr>
          <w:color w:val="444444"/>
          <w:sz w:val="21"/>
        </w:rPr>
        <w:t>normal</w:t>
      </w:r>
      <w:r>
        <w:rPr>
          <w:color w:val="444444"/>
          <w:spacing w:val="-4"/>
          <w:sz w:val="21"/>
        </w:rPr>
        <w:t> </w:t>
      </w:r>
      <w:r>
        <w:rPr>
          <w:color w:val="444444"/>
          <w:spacing w:val="-2"/>
          <w:sz w:val="21"/>
        </w:rPr>
        <w:t>policy</w:t>
      </w:r>
    </w:p>
    <w:p>
      <w:pPr>
        <w:pStyle w:val="ListParagraph"/>
        <w:numPr>
          <w:ilvl w:val="0"/>
          <w:numId w:val="3"/>
        </w:numPr>
        <w:tabs>
          <w:tab w:pos="660" w:val="left" w:leader="none"/>
        </w:tabs>
        <w:spacing w:line="240" w:lineRule="auto" w:before="55" w:after="0"/>
        <w:ind w:left="660" w:right="0" w:hanging="360"/>
        <w:jc w:val="left"/>
        <w:rPr>
          <w:sz w:val="21"/>
        </w:rPr>
      </w:pPr>
      <w:r>
        <w:rPr>
          <w:color w:val="444444"/>
          <w:sz w:val="21"/>
        </w:rPr>
        <w:t>student</w:t>
      </w:r>
      <w:r>
        <w:rPr>
          <w:color w:val="444444"/>
          <w:spacing w:val="-8"/>
          <w:sz w:val="21"/>
        </w:rPr>
        <w:t> </w:t>
      </w:r>
      <w:r>
        <w:rPr>
          <w:color w:val="444444"/>
          <w:sz w:val="21"/>
        </w:rPr>
        <w:t>activity</w:t>
      </w:r>
      <w:r>
        <w:rPr>
          <w:color w:val="444444"/>
          <w:spacing w:val="-9"/>
          <w:sz w:val="21"/>
        </w:rPr>
        <w:t> </w:t>
      </w:r>
      <w:r>
        <w:rPr>
          <w:color w:val="444444"/>
          <w:spacing w:val="-4"/>
          <w:sz w:val="21"/>
        </w:rPr>
        <w:t>costs</w:t>
      </w:r>
    </w:p>
    <w:p>
      <w:pPr>
        <w:pStyle w:val="ListParagraph"/>
        <w:numPr>
          <w:ilvl w:val="0"/>
          <w:numId w:val="3"/>
        </w:numPr>
        <w:tabs>
          <w:tab w:pos="660" w:val="left" w:leader="none"/>
        </w:tabs>
        <w:spacing w:line="240" w:lineRule="auto" w:before="52" w:after="0"/>
        <w:ind w:left="660" w:right="0" w:hanging="360"/>
        <w:jc w:val="left"/>
        <w:rPr>
          <w:sz w:val="21"/>
        </w:rPr>
      </w:pPr>
      <w:r>
        <w:rPr>
          <w:color w:val="444444"/>
          <w:sz w:val="21"/>
        </w:rPr>
        <w:t>travel</w:t>
      </w:r>
      <w:r>
        <w:rPr>
          <w:color w:val="444444"/>
          <w:spacing w:val="-5"/>
          <w:sz w:val="21"/>
        </w:rPr>
        <w:t> </w:t>
      </w:r>
      <w:r>
        <w:rPr>
          <w:color w:val="444444"/>
          <w:sz w:val="21"/>
        </w:rPr>
        <w:t>airfare</w:t>
      </w:r>
      <w:r>
        <w:rPr>
          <w:color w:val="444444"/>
          <w:spacing w:val="-5"/>
          <w:sz w:val="21"/>
        </w:rPr>
        <w:t> </w:t>
      </w:r>
      <w:r>
        <w:rPr>
          <w:color w:val="444444"/>
          <w:sz w:val="21"/>
        </w:rPr>
        <w:t>costs</w:t>
      </w:r>
      <w:r>
        <w:rPr>
          <w:color w:val="444444"/>
          <w:spacing w:val="-5"/>
          <w:sz w:val="21"/>
        </w:rPr>
        <w:t> </w:t>
      </w:r>
      <w:r>
        <w:rPr>
          <w:color w:val="444444"/>
          <w:sz w:val="21"/>
        </w:rPr>
        <w:t>in</w:t>
      </w:r>
      <w:r>
        <w:rPr>
          <w:color w:val="444444"/>
          <w:spacing w:val="-5"/>
          <w:sz w:val="21"/>
        </w:rPr>
        <w:t> </w:t>
      </w:r>
      <w:r>
        <w:rPr>
          <w:color w:val="444444"/>
          <w:sz w:val="21"/>
        </w:rPr>
        <w:t>excess</w:t>
      </w:r>
      <w:r>
        <w:rPr>
          <w:color w:val="444444"/>
          <w:spacing w:val="-6"/>
          <w:sz w:val="21"/>
        </w:rPr>
        <w:t> </w:t>
      </w:r>
      <w:r>
        <w:rPr>
          <w:color w:val="444444"/>
          <w:sz w:val="21"/>
        </w:rPr>
        <w:t>of</w:t>
      </w:r>
      <w:r>
        <w:rPr>
          <w:color w:val="444444"/>
          <w:spacing w:val="-4"/>
          <w:sz w:val="21"/>
        </w:rPr>
        <w:t> </w:t>
      </w:r>
      <w:r>
        <w:rPr>
          <w:color w:val="444444"/>
          <w:sz w:val="21"/>
        </w:rPr>
        <w:t>standard</w:t>
      </w:r>
      <w:r>
        <w:rPr>
          <w:color w:val="444444"/>
          <w:spacing w:val="-5"/>
          <w:sz w:val="21"/>
        </w:rPr>
        <w:t> </w:t>
      </w:r>
      <w:r>
        <w:rPr>
          <w:color w:val="444444"/>
          <w:sz w:val="21"/>
        </w:rPr>
        <w:t>coach</w:t>
      </w:r>
      <w:r>
        <w:rPr>
          <w:color w:val="444444"/>
          <w:spacing w:val="-5"/>
          <w:sz w:val="21"/>
        </w:rPr>
        <w:t> </w:t>
      </w:r>
      <w:r>
        <w:rPr>
          <w:color w:val="444444"/>
          <w:spacing w:val="-4"/>
          <w:sz w:val="21"/>
        </w:rPr>
        <w:t>fees</w:t>
      </w:r>
    </w:p>
    <w:sectPr>
      <w:pgSz w:w="12240" w:h="15840"/>
      <w:pgMar w:top="142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1030" w:hanging="360"/>
      </w:pPr>
      <w:rPr>
        <w:rFonts w:hint="default" w:ascii="Symbol" w:hAnsi="Symbol" w:eastAsia="Symbol" w:cs="Symbol"/>
        <w:b w:val="0"/>
        <w:bCs w:val="0"/>
        <w:i w:val="0"/>
        <w:iCs w:val="0"/>
        <w:color w:val="444444"/>
        <w:spacing w:val="0"/>
        <w:w w:val="99"/>
        <w:sz w:val="20"/>
        <w:szCs w:val="20"/>
        <w:lang w:val="en-US" w:eastAsia="en-US" w:bidi="ar-SA"/>
      </w:rPr>
    </w:lvl>
    <w:lvl w:ilvl="1">
      <w:start w:val="0"/>
      <w:numFmt w:val="bullet"/>
      <w:lvlText w:val="•"/>
      <w:lvlJc w:val="left"/>
      <w:pPr>
        <w:ind w:left="1400" w:hanging="360"/>
      </w:pPr>
      <w:rPr>
        <w:rFonts w:hint="default"/>
        <w:lang w:val="en-US" w:eastAsia="en-US" w:bidi="ar-SA"/>
      </w:rPr>
    </w:lvl>
    <w:lvl w:ilvl="2">
      <w:start w:val="0"/>
      <w:numFmt w:val="bullet"/>
      <w:lvlText w:val="•"/>
      <w:lvlJc w:val="left"/>
      <w:pPr>
        <w:ind w:left="1760" w:hanging="360"/>
      </w:pPr>
      <w:rPr>
        <w:rFonts w:hint="default"/>
        <w:lang w:val="en-US" w:eastAsia="en-US" w:bidi="ar-SA"/>
      </w:rPr>
    </w:lvl>
    <w:lvl w:ilvl="3">
      <w:start w:val="0"/>
      <w:numFmt w:val="bullet"/>
      <w:lvlText w:val="•"/>
      <w:lvlJc w:val="left"/>
      <w:pPr>
        <w:ind w:left="2121" w:hanging="360"/>
      </w:pPr>
      <w:rPr>
        <w:rFonts w:hint="default"/>
        <w:lang w:val="en-US" w:eastAsia="en-US" w:bidi="ar-SA"/>
      </w:rPr>
    </w:lvl>
    <w:lvl w:ilvl="4">
      <w:start w:val="0"/>
      <w:numFmt w:val="bullet"/>
      <w:lvlText w:val="•"/>
      <w:lvlJc w:val="left"/>
      <w:pPr>
        <w:ind w:left="2481" w:hanging="360"/>
      </w:pPr>
      <w:rPr>
        <w:rFonts w:hint="default"/>
        <w:lang w:val="en-US" w:eastAsia="en-US" w:bidi="ar-SA"/>
      </w:rPr>
    </w:lvl>
    <w:lvl w:ilvl="5">
      <w:start w:val="0"/>
      <w:numFmt w:val="bullet"/>
      <w:lvlText w:val="•"/>
      <w:lvlJc w:val="left"/>
      <w:pPr>
        <w:ind w:left="2842" w:hanging="360"/>
      </w:pPr>
      <w:rPr>
        <w:rFonts w:hint="default"/>
        <w:lang w:val="en-US" w:eastAsia="en-US" w:bidi="ar-SA"/>
      </w:rPr>
    </w:lvl>
    <w:lvl w:ilvl="6">
      <w:start w:val="0"/>
      <w:numFmt w:val="bullet"/>
      <w:lvlText w:val="•"/>
      <w:lvlJc w:val="left"/>
      <w:pPr>
        <w:ind w:left="3202" w:hanging="360"/>
      </w:pPr>
      <w:rPr>
        <w:rFonts w:hint="default"/>
        <w:lang w:val="en-US" w:eastAsia="en-US" w:bidi="ar-SA"/>
      </w:rPr>
    </w:lvl>
    <w:lvl w:ilvl="7">
      <w:start w:val="0"/>
      <w:numFmt w:val="bullet"/>
      <w:lvlText w:val="•"/>
      <w:lvlJc w:val="left"/>
      <w:pPr>
        <w:ind w:left="3562" w:hanging="360"/>
      </w:pPr>
      <w:rPr>
        <w:rFonts w:hint="default"/>
        <w:lang w:val="en-US" w:eastAsia="en-US" w:bidi="ar-SA"/>
      </w:rPr>
    </w:lvl>
    <w:lvl w:ilvl="8">
      <w:start w:val="0"/>
      <w:numFmt w:val="bullet"/>
      <w:lvlText w:val="•"/>
      <w:lvlJc w:val="left"/>
      <w:pPr>
        <w:ind w:left="3923" w:hanging="360"/>
      </w:pPr>
      <w:rPr>
        <w:rFonts w:hint="default"/>
        <w:lang w:val="en-US" w:eastAsia="en-US" w:bidi="ar-SA"/>
      </w:rPr>
    </w:lvl>
  </w:abstractNum>
  <w:abstractNum w:abstractNumId="6">
    <w:multiLevelType w:val="hybridMultilevel"/>
    <w:lvl w:ilvl="0">
      <w:start w:val="0"/>
      <w:numFmt w:val="bullet"/>
      <w:lvlText w:val=""/>
      <w:lvlJc w:val="left"/>
      <w:pPr>
        <w:ind w:left="420" w:hanging="360"/>
      </w:pPr>
      <w:rPr>
        <w:rFonts w:hint="default" w:ascii="Symbol" w:hAnsi="Symbol" w:eastAsia="Symbol" w:cs="Symbol"/>
        <w:b w:val="0"/>
        <w:bCs w:val="0"/>
        <w:i w:val="0"/>
        <w:iCs w:val="0"/>
        <w:color w:val="444444"/>
        <w:spacing w:val="0"/>
        <w:w w:val="99"/>
        <w:sz w:val="20"/>
        <w:szCs w:val="20"/>
        <w:lang w:val="en-US" w:eastAsia="en-US" w:bidi="ar-SA"/>
      </w:rPr>
    </w:lvl>
    <w:lvl w:ilvl="1">
      <w:start w:val="0"/>
      <w:numFmt w:val="bullet"/>
      <w:lvlText w:val="•"/>
      <w:lvlJc w:val="left"/>
      <w:pPr>
        <w:ind w:left="817" w:hanging="360"/>
      </w:pPr>
      <w:rPr>
        <w:rFonts w:hint="default"/>
        <w:lang w:val="en-US" w:eastAsia="en-US" w:bidi="ar-SA"/>
      </w:rPr>
    </w:lvl>
    <w:lvl w:ilvl="2">
      <w:start w:val="0"/>
      <w:numFmt w:val="bullet"/>
      <w:lvlText w:val="•"/>
      <w:lvlJc w:val="left"/>
      <w:pPr>
        <w:ind w:left="1214" w:hanging="360"/>
      </w:pPr>
      <w:rPr>
        <w:rFonts w:hint="default"/>
        <w:lang w:val="en-US" w:eastAsia="en-US" w:bidi="ar-SA"/>
      </w:rPr>
    </w:lvl>
    <w:lvl w:ilvl="3">
      <w:start w:val="0"/>
      <w:numFmt w:val="bullet"/>
      <w:lvlText w:val="•"/>
      <w:lvlJc w:val="left"/>
      <w:pPr>
        <w:ind w:left="1611" w:hanging="360"/>
      </w:pPr>
      <w:rPr>
        <w:rFonts w:hint="default"/>
        <w:lang w:val="en-US" w:eastAsia="en-US" w:bidi="ar-SA"/>
      </w:rPr>
    </w:lvl>
    <w:lvl w:ilvl="4">
      <w:start w:val="0"/>
      <w:numFmt w:val="bullet"/>
      <w:lvlText w:val="•"/>
      <w:lvlJc w:val="left"/>
      <w:pPr>
        <w:ind w:left="2008" w:hanging="360"/>
      </w:pPr>
      <w:rPr>
        <w:rFonts w:hint="default"/>
        <w:lang w:val="en-US" w:eastAsia="en-US" w:bidi="ar-SA"/>
      </w:rPr>
    </w:lvl>
    <w:lvl w:ilvl="5">
      <w:start w:val="0"/>
      <w:numFmt w:val="bullet"/>
      <w:lvlText w:val="•"/>
      <w:lvlJc w:val="left"/>
      <w:pPr>
        <w:ind w:left="2405" w:hanging="360"/>
      </w:pPr>
      <w:rPr>
        <w:rFonts w:hint="default"/>
        <w:lang w:val="en-US" w:eastAsia="en-US" w:bidi="ar-SA"/>
      </w:rPr>
    </w:lvl>
    <w:lvl w:ilvl="6">
      <w:start w:val="0"/>
      <w:numFmt w:val="bullet"/>
      <w:lvlText w:val="•"/>
      <w:lvlJc w:val="left"/>
      <w:pPr>
        <w:ind w:left="2802" w:hanging="360"/>
      </w:pPr>
      <w:rPr>
        <w:rFonts w:hint="default"/>
        <w:lang w:val="en-US" w:eastAsia="en-US" w:bidi="ar-SA"/>
      </w:rPr>
    </w:lvl>
    <w:lvl w:ilvl="7">
      <w:start w:val="0"/>
      <w:numFmt w:val="bullet"/>
      <w:lvlText w:val="•"/>
      <w:lvlJc w:val="left"/>
      <w:pPr>
        <w:ind w:left="3199" w:hanging="360"/>
      </w:pPr>
      <w:rPr>
        <w:rFonts w:hint="default"/>
        <w:lang w:val="en-US" w:eastAsia="en-US" w:bidi="ar-SA"/>
      </w:rPr>
    </w:lvl>
    <w:lvl w:ilvl="8">
      <w:start w:val="0"/>
      <w:numFmt w:val="bullet"/>
      <w:lvlText w:val="•"/>
      <w:lvlJc w:val="left"/>
      <w:pPr>
        <w:ind w:left="3596" w:hanging="360"/>
      </w:pPr>
      <w:rPr>
        <w:rFonts w:hint="default"/>
        <w:lang w:val="en-US" w:eastAsia="en-US" w:bidi="ar-SA"/>
      </w:rPr>
    </w:lvl>
  </w:abstractNum>
  <w:abstractNum w:abstractNumId="5">
    <w:multiLevelType w:val="hybridMultilevel"/>
    <w:lvl w:ilvl="0">
      <w:start w:val="0"/>
      <w:numFmt w:val="bullet"/>
      <w:lvlText w:val="o"/>
      <w:lvlJc w:val="left"/>
      <w:pPr>
        <w:ind w:left="719" w:hanging="360"/>
      </w:pPr>
      <w:rPr>
        <w:rFonts w:hint="default" w:ascii="Courier New" w:hAnsi="Courier New" w:eastAsia="Courier New" w:cs="Courier New"/>
        <w:b w:val="0"/>
        <w:bCs w:val="0"/>
        <w:i w:val="0"/>
        <w:iCs w:val="0"/>
        <w:color w:val="444444"/>
        <w:spacing w:val="0"/>
        <w:w w:val="99"/>
        <w:sz w:val="20"/>
        <w:szCs w:val="20"/>
        <w:lang w:val="en-US" w:eastAsia="en-US" w:bidi="ar-SA"/>
      </w:rPr>
    </w:lvl>
    <w:lvl w:ilvl="1">
      <w:start w:val="0"/>
      <w:numFmt w:val="bullet"/>
      <w:lvlText w:val="•"/>
      <w:lvlJc w:val="left"/>
      <w:pPr>
        <w:ind w:left="1087" w:hanging="360"/>
      </w:pPr>
      <w:rPr>
        <w:rFonts w:hint="default"/>
        <w:lang w:val="en-US" w:eastAsia="en-US" w:bidi="ar-SA"/>
      </w:rPr>
    </w:lvl>
    <w:lvl w:ilvl="2">
      <w:start w:val="0"/>
      <w:numFmt w:val="bullet"/>
      <w:lvlText w:val="•"/>
      <w:lvlJc w:val="left"/>
      <w:pPr>
        <w:ind w:left="1454" w:hanging="360"/>
      </w:pPr>
      <w:rPr>
        <w:rFonts w:hint="default"/>
        <w:lang w:val="en-US" w:eastAsia="en-US" w:bidi="ar-SA"/>
      </w:rPr>
    </w:lvl>
    <w:lvl w:ilvl="3">
      <w:start w:val="0"/>
      <w:numFmt w:val="bullet"/>
      <w:lvlText w:val="•"/>
      <w:lvlJc w:val="left"/>
      <w:pPr>
        <w:ind w:left="1821" w:hanging="360"/>
      </w:pPr>
      <w:rPr>
        <w:rFonts w:hint="default"/>
        <w:lang w:val="en-US" w:eastAsia="en-US" w:bidi="ar-SA"/>
      </w:rPr>
    </w:lvl>
    <w:lvl w:ilvl="4">
      <w:start w:val="0"/>
      <w:numFmt w:val="bullet"/>
      <w:lvlText w:val="•"/>
      <w:lvlJc w:val="left"/>
      <w:pPr>
        <w:ind w:left="2188" w:hanging="360"/>
      </w:pPr>
      <w:rPr>
        <w:rFonts w:hint="default"/>
        <w:lang w:val="en-US" w:eastAsia="en-US" w:bidi="ar-SA"/>
      </w:rPr>
    </w:lvl>
    <w:lvl w:ilvl="5">
      <w:start w:val="0"/>
      <w:numFmt w:val="bullet"/>
      <w:lvlText w:val="•"/>
      <w:lvlJc w:val="left"/>
      <w:pPr>
        <w:ind w:left="2555" w:hanging="360"/>
      </w:pPr>
      <w:rPr>
        <w:rFonts w:hint="default"/>
        <w:lang w:val="en-US" w:eastAsia="en-US" w:bidi="ar-SA"/>
      </w:rPr>
    </w:lvl>
    <w:lvl w:ilvl="6">
      <w:start w:val="0"/>
      <w:numFmt w:val="bullet"/>
      <w:lvlText w:val="•"/>
      <w:lvlJc w:val="left"/>
      <w:pPr>
        <w:ind w:left="2922" w:hanging="360"/>
      </w:pPr>
      <w:rPr>
        <w:rFonts w:hint="default"/>
        <w:lang w:val="en-US" w:eastAsia="en-US" w:bidi="ar-SA"/>
      </w:rPr>
    </w:lvl>
    <w:lvl w:ilvl="7">
      <w:start w:val="0"/>
      <w:numFmt w:val="bullet"/>
      <w:lvlText w:val="•"/>
      <w:lvlJc w:val="left"/>
      <w:pPr>
        <w:ind w:left="3289" w:hanging="360"/>
      </w:pPr>
      <w:rPr>
        <w:rFonts w:hint="default"/>
        <w:lang w:val="en-US" w:eastAsia="en-US" w:bidi="ar-SA"/>
      </w:rPr>
    </w:lvl>
    <w:lvl w:ilvl="8">
      <w:start w:val="0"/>
      <w:numFmt w:val="bullet"/>
      <w:lvlText w:val="•"/>
      <w:lvlJc w:val="left"/>
      <w:pPr>
        <w:ind w:left="3656" w:hanging="360"/>
      </w:pPr>
      <w:rPr>
        <w:rFonts w:hint="default"/>
        <w:lang w:val="en-US" w:eastAsia="en-US" w:bidi="ar-SA"/>
      </w:rPr>
    </w:lvl>
  </w:abstractNum>
  <w:abstractNum w:abstractNumId="4">
    <w:multiLevelType w:val="hybridMultilevel"/>
    <w:lvl w:ilvl="0">
      <w:start w:val="0"/>
      <w:numFmt w:val="bullet"/>
      <w:lvlText w:val=""/>
      <w:lvlJc w:val="left"/>
      <w:pPr>
        <w:ind w:left="496" w:hanging="418"/>
      </w:pPr>
      <w:rPr>
        <w:rFonts w:hint="default" w:ascii="Symbol" w:hAnsi="Symbol" w:eastAsia="Symbol" w:cs="Symbol"/>
        <w:b w:val="0"/>
        <w:bCs w:val="0"/>
        <w:i w:val="0"/>
        <w:iCs w:val="0"/>
        <w:color w:val="444444"/>
        <w:spacing w:val="0"/>
        <w:w w:val="99"/>
        <w:sz w:val="20"/>
        <w:szCs w:val="20"/>
        <w:lang w:val="en-US" w:eastAsia="en-US" w:bidi="ar-SA"/>
      </w:rPr>
    </w:lvl>
    <w:lvl w:ilvl="1">
      <w:start w:val="0"/>
      <w:numFmt w:val="bullet"/>
      <w:lvlText w:val="•"/>
      <w:lvlJc w:val="left"/>
      <w:pPr>
        <w:ind w:left="860" w:hanging="418"/>
      </w:pPr>
      <w:rPr>
        <w:rFonts w:hint="default"/>
        <w:lang w:val="en-US" w:eastAsia="en-US" w:bidi="ar-SA"/>
      </w:rPr>
    </w:lvl>
    <w:lvl w:ilvl="2">
      <w:start w:val="0"/>
      <w:numFmt w:val="bullet"/>
      <w:lvlText w:val="•"/>
      <w:lvlJc w:val="left"/>
      <w:pPr>
        <w:ind w:left="1221" w:hanging="418"/>
      </w:pPr>
      <w:rPr>
        <w:rFonts w:hint="default"/>
        <w:lang w:val="en-US" w:eastAsia="en-US" w:bidi="ar-SA"/>
      </w:rPr>
    </w:lvl>
    <w:lvl w:ilvl="3">
      <w:start w:val="0"/>
      <w:numFmt w:val="bullet"/>
      <w:lvlText w:val="•"/>
      <w:lvlJc w:val="left"/>
      <w:pPr>
        <w:ind w:left="1582" w:hanging="418"/>
      </w:pPr>
      <w:rPr>
        <w:rFonts w:hint="default"/>
        <w:lang w:val="en-US" w:eastAsia="en-US" w:bidi="ar-SA"/>
      </w:rPr>
    </w:lvl>
    <w:lvl w:ilvl="4">
      <w:start w:val="0"/>
      <w:numFmt w:val="bullet"/>
      <w:lvlText w:val="•"/>
      <w:lvlJc w:val="left"/>
      <w:pPr>
        <w:ind w:left="1943" w:hanging="418"/>
      </w:pPr>
      <w:rPr>
        <w:rFonts w:hint="default"/>
        <w:lang w:val="en-US" w:eastAsia="en-US" w:bidi="ar-SA"/>
      </w:rPr>
    </w:lvl>
    <w:lvl w:ilvl="5">
      <w:start w:val="0"/>
      <w:numFmt w:val="bullet"/>
      <w:lvlText w:val="•"/>
      <w:lvlJc w:val="left"/>
      <w:pPr>
        <w:ind w:left="2304" w:hanging="418"/>
      </w:pPr>
      <w:rPr>
        <w:rFonts w:hint="default"/>
        <w:lang w:val="en-US" w:eastAsia="en-US" w:bidi="ar-SA"/>
      </w:rPr>
    </w:lvl>
    <w:lvl w:ilvl="6">
      <w:start w:val="0"/>
      <w:numFmt w:val="bullet"/>
      <w:lvlText w:val="•"/>
      <w:lvlJc w:val="left"/>
      <w:pPr>
        <w:ind w:left="2665" w:hanging="418"/>
      </w:pPr>
      <w:rPr>
        <w:rFonts w:hint="default"/>
        <w:lang w:val="en-US" w:eastAsia="en-US" w:bidi="ar-SA"/>
      </w:rPr>
    </w:lvl>
    <w:lvl w:ilvl="7">
      <w:start w:val="0"/>
      <w:numFmt w:val="bullet"/>
      <w:lvlText w:val="•"/>
      <w:lvlJc w:val="left"/>
      <w:pPr>
        <w:ind w:left="3026" w:hanging="418"/>
      </w:pPr>
      <w:rPr>
        <w:rFonts w:hint="default"/>
        <w:lang w:val="en-US" w:eastAsia="en-US" w:bidi="ar-SA"/>
      </w:rPr>
    </w:lvl>
    <w:lvl w:ilvl="8">
      <w:start w:val="0"/>
      <w:numFmt w:val="bullet"/>
      <w:lvlText w:val="•"/>
      <w:lvlJc w:val="left"/>
      <w:pPr>
        <w:ind w:left="3387" w:hanging="418"/>
      </w:pPr>
      <w:rPr>
        <w:rFonts w:hint="default"/>
        <w:lang w:val="en-US" w:eastAsia="en-US" w:bidi="ar-SA"/>
      </w:rPr>
    </w:lvl>
  </w:abstractNum>
  <w:abstractNum w:abstractNumId="3">
    <w:multiLevelType w:val="hybridMultilevel"/>
    <w:lvl w:ilvl="0">
      <w:start w:val="0"/>
      <w:numFmt w:val="bullet"/>
      <w:lvlText w:val=""/>
      <w:lvlJc w:val="left"/>
      <w:pPr>
        <w:ind w:left="420" w:hanging="360"/>
      </w:pPr>
      <w:rPr>
        <w:rFonts w:hint="default" w:ascii="Symbol" w:hAnsi="Symbol" w:eastAsia="Symbol" w:cs="Symbol"/>
        <w:b w:val="0"/>
        <w:bCs w:val="0"/>
        <w:i w:val="0"/>
        <w:iCs w:val="0"/>
        <w:color w:val="444444"/>
        <w:spacing w:val="0"/>
        <w:w w:val="99"/>
        <w:sz w:val="20"/>
        <w:szCs w:val="20"/>
        <w:lang w:val="en-US" w:eastAsia="en-US" w:bidi="ar-SA"/>
      </w:rPr>
    </w:lvl>
    <w:lvl w:ilvl="1">
      <w:start w:val="0"/>
      <w:numFmt w:val="bullet"/>
      <w:lvlText w:val="o"/>
      <w:lvlJc w:val="left"/>
      <w:pPr>
        <w:ind w:left="719" w:hanging="360"/>
      </w:pPr>
      <w:rPr>
        <w:rFonts w:hint="default" w:ascii="Courier New" w:hAnsi="Courier New" w:eastAsia="Courier New" w:cs="Courier New"/>
        <w:b w:val="0"/>
        <w:bCs w:val="0"/>
        <w:i w:val="0"/>
        <w:iCs w:val="0"/>
        <w:color w:val="444444"/>
        <w:spacing w:val="0"/>
        <w:w w:val="99"/>
        <w:sz w:val="20"/>
        <w:szCs w:val="20"/>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654" w:hanging="360"/>
      </w:pPr>
      <w:rPr>
        <w:rFonts w:hint="default"/>
        <w:lang w:val="en-US" w:eastAsia="en-US" w:bidi="ar-SA"/>
      </w:rPr>
    </w:lvl>
    <w:lvl w:ilvl="4">
      <w:start w:val="0"/>
      <w:numFmt w:val="bullet"/>
      <w:lvlText w:val="•"/>
      <w:lvlJc w:val="left"/>
      <w:pPr>
        <w:ind w:left="2121" w:hanging="360"/>
      </w:pPr>
      <w:rPr>
        <w:rFonts w:hint="default"/>
        <w:lang w:val="en-US" w:eastAsia="en-US" w:bidi="ar-SA"/>
      </w:rPr>
    </w:lvl>
    <w:lvl w:ilvl="5">
      <w:start w:val="0"/>
      <w:numFmt w:val="bullet"/>
      <w:lvlText w:val="•"/>
      <w:lvlJc w:val="left"/>
      <w:pPr>
        <w:ind w:left="2588" w:hanging="360"/>
      </w:pPr>
      <w:rPr>
        <w:rFonts w:hint="default"/>
        <w:lang w:val="en-US" w:eastAsia="en-US" w:bidi="ar-SA"/>
      </w:rPr>
    </w:lvl>
    <w:lvl w:ilvl="6">
      <w:start w:val="0"/>
      <w:numFmt w:val="bullet"/>
      <w:lvlText w:val="•"/>
      <w:lvlJc w:val="left"/>
      <w:pPr>
        <w:ind w:left="3055" w:hanging="360"/>
      </w:pPr>
      <w:rPr>
        <w:rFonts w:hint="default"/>
        <w:lang w:val="en-US" w:eastAsia="en-US" w:bidi="ar-SA"/>
      </w:rPr>
    </w:lvl>
    <w:lvl w:ilvl="7">
      <w:start w:val="0"/>
      <w:numFmt w:val="bullet"/>
      <w:lvlText w:val="•"/>
      <w:lvlJc w:val="left"/>
      <w:pPr>
        <w:ind w:left="3522" w:hanging="360"/>
      </w:pPr>
      <w:rPr>
        <w:rFonts w:hint="default"/>
        <w:lang w:val="en-US" w:eastAsia="en-US" w:bidi="ar-SA"/>
      </w:rPr>
    </w:lvl>
    <w:lvl w:ilvl="8">
      <w:start w:val="0"/>
      <w:numFmt w:val="bullet"/>
      <w:lvlText w:val="•"/>
      <w:lvlJc w:val="left"/>
      <w:pPr>
        <w:ind w:left="3989" w:hanging="360"/>
      </w:pPr>
      <w:rPr>
        <w:rFonts w:hint="default"/>
        <w:lang w:val="en-US" w:eastAsia="en-US" w:bidi="ar-SA"/>
      </w:rPr>
    </w:lvl>
  </w:abstractNum>
  <w:abstractNum w:abstractNumId="2">
    <w:multiLevelType w:val="hybridMultilevel"/>
    <w:lvl w:ilvl="0">
      <w:start w:val="0"/>
      <w:numFmt w:val="bullet"/>
      <w:lvlText w:val=""/>
      <w:lvlJc w:val="left"/>
      <w:pPr>
        <w:ind w:left="660" w:hanging="360"/>
      </w:pPr>
      <w:rPr>
        <w:rFonts w:hint="default" w:ascii="Symbol" w:hAnsi="Symbol" w:eastAsia="Symbol" w:cs="Symbol"/>
        <w:b w:val="0"/>
        <w:bCs w:val="0"/>
        <w:i w:val="0"/>
        <w:iCs w:val="0"/>
        <w:color w:val="444444"/>
        <w:spacing w:val="0"/>
        <w:w w:val="99"/>
        <w:sz w:val="20"/>
        <w:szCs w:val="20"/>
        <w:lang w:val="en-US" w:eastAsia="en-US" w:bidi="ar-SA"/>
      </w:rPr>
    </w:lvl>
    <w:lvl w:ilvl="1">
      <w:start w:val="0"/>
      <w:numFmt w:val="bullet"/>
      <w:lvlText w:val="•"/>
      <w:lvlJc w:val="left"/>
      <w:pPr>
        <w:ind w:left="1566" w:hanging="360"/>
      </w:pPr>
      <w:rPr>
        <w:rFonts w:hint="default"/>
        <w:lang w:val="en-US" w:eastAsia="en-US" w:bidi="ar-SA"/>
      </w:rPr>
    </w:lvl>
    <w:lvl w:ilvl="2">
      <w:start w:val="0"/>
      <w:numFmt w:val="bullet"/>
      <w:lvlText w:val="•"/>
      <w:lvlJc w:val="left"/>
      <w:pPr>
        <w:ind w:left="2472" w:hanging="360"/>
      </w:pPr>
      <w:rPr>
        <w:rFonts w:hint="default"/>
        <w:lang w:val="en-US" w:eastAsia="en-US" w:bidi="ar-SA"/>
      </w:rPr>
    </w:lvl>
    <w:lvl w:ilvl="3">
      <w:start w:val="0"/>
      <w:numFmt w:val="bullet"/>
      <w:lvlText w:val="•"/>
      <w:lvlJc w:val="left"/>
      <w:pPr>
        <w:ind w:left="3378" w:hanging="360"/>
      </w:pPr>
      <w:rPr>
        <w:rFonts w:hint="default"/>
        <w:lang w:val="en-US" w:eastAsia="en-US" w:bidi="ar-SA"/>
      </w:rPr>
    </w:lvl>
    <w:lvl w:ilvl="4">
      <w:start w:val="0"/>
      <w:numFmt w:val="bullet"/>
      <w:lvlText w:val="•"/>
      <w:lvlJc w:val="left"/>
      <w:pPr>
        <w:ind w:left="4284"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7002" w:hanging="360"/>
      </w:pPr>
      <w:rPr>
        <w:rFonts w:hint="default"/>
        <w:lang w:val="en-US" w:eastAsia="en-US" w:bidi="ar-SA"/>
      </w:rPr>
    </w:lvl>
    <w:lvl w:ilvl="8">
      <w:start w:val="0"/>
      <w:numFmt w:val="bullet"/>
      <w:lvlText w:val="•"/>
      <w:lvlJc w:val="left"/>
      <w:pPr>
        <w:ind w:left="7908" w:hanging="360"/>
      </w:pPr>
      <w:rPr>
        <w:rFonts w:hint="default"/>
        <w:lang w:val="en-US" w:eastAsia="en-US" w:bidi="ar-SA"/>
      </w:rPr>
    </w:lvl>
  </w:abstractNum>
  <w:abstractNum w:abstractNumId="1">
    <w:multiLevelType w:val="hybridMultilevel"/>
    <w:lvl w:ilvl="0">
      <w:start w:val="0"/>
      <w:numFmt w:val="bullet"/>
      <w:lvlText w:val=""/>
      <w:lvlJc w:val="left"/>
      <w:pPr>
        <w:ind w:left="660" w:hanging="360"/>
      </w:pPr>
      <w:rPr>
        <w:rFonts w:hint="default" w:ascii="Symbol" w:hAnsi="Symbol" w:eastAsia="Symbol" w:cs="Symbol"/>
        <w:b w:val="0"/>
        <w:bCs w:val="0"/>
        <w:i w:val="0"/>
        <w:iCs w:val="0"/>
        <w:color w:val="444444"/>
        <w:spacing w:val="0"/>
        <w:w w:val="99"/>
        <w:sz w:val="20"/>
        <w:szCs w:val="20"/>
        <w:lang w:val="en-US" w:eastAsia="en-US" w:bidi="ar-SA"/>
      </w:rPr>
    </w:lvl>
    <w:lvl w:ilvl="1">
      <w:start w:val="0"/>
      <w:numFmt w:val="bullet"/>
      <w:lvlText w:val="•"/>
      <w:lvlJc w:val="left"/>
      <w:pPr>
        <w:ind w:left="1566" w:hanging="360"/>
      </w:pPr>
      <w:rPr>
        <w:rFonts w:hint="default"/>
        <w:lang w:val="en-US" w:eastAsia="en-US" w:bidi="ar-SA"/>
      </w:rPr>
    </w:lvl>
    <w:lvl w:ilvl="2">
      <w:start w:val="0"/>
      <w:numFmt w:val="bullet"/>
      <w:lvlText w:val="•"/>
      <w:lvlJc w:val="left"/>
      <w:pPr>
        <w:ind w:left="2472" w:hanging="360"/>
      </w:pPr>
      <w:rPr>
        <w:rFonts w:hint="default"/>
        <w:lang w:val="en-US" w:eastAsia="en-US" w:bidi="ar-SA"/>
      </w:rPr>
    </w:lvl>
    <w:lvl w:ilvl="3">
      <w:start w:val="0"/>
      <w:numFmt w:val="bullet"/>
      <w:lvlText w:val="•"/>
      <w:lvlJc w:val="left"/>
      <w:pPr>
        <w:ind w:left="3378" w:hanging="360"/>
      </w:pPr>
      <w:rPr>
        <w:rFonts w:hint="default"/>
        <w:lang w:val="en-US" w:eastAsia="en-US" w:bidi="ar-SA"/>
      </w:rPr>
    </w:lvl>
    <w:lvl w:ilvl="4">
      <w:start w:val="0"/>
      <w:numFmt w:val="bullet"/>
      <w:lvlText w:val="•"/>
      <w:lvlJc w:val="left"/>
      <w:pPr>
        <w:ind w:left="4284"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7002" w:hanging="360"/>
      </w:pPr>
      <w:rPr>
        <w:rFonts w:hint="default"/>
        <w:lang w:val="en-US" w:eastAsia="en-US" w:bidi="ar-SA"/>
      </w:rPr>
    </w:lvl>
    <w:lvl w:ilvl="8">
      <w:start w:val="0"/>
      <w:numFmt w:val="bullet"/>
      <w:lvlText w:val="•"/>
      <w:lvlJc w:val="left"/>
      <w:pPr>
        <w:ind w:left="7908" w:hanging="360"/>
      </w:pPr>
      <w:rPr>
        <w:rFonts w:hint="default"/>
        <w:lang w:val="en-US" w:eastAsia="en-US" w:bidi="ar-SA"/>
      </w:rPr>
    </w:lvl>
  </w:abstractNum>
  <w:abstractNum w:abstractNumId="0">
    <w:multiLevelType w:val="hybridMultilevel"/>
    <w:lvl w:ilvl="0">
      <w:start w:val="1"/>
      <w:numFmt w:val="upperRoman"/>
      <w:lvlText w:val="%1."/>
      <w:lvlJc w:val="left"/>
      <w:pPr>
        <w:ind w:left="533" w:hanging="173"/>
        <w:jc w:val="left"/>
      </w:pPr>
      <w:rPr>
        <w:rFonts w:hint="default" w:ascii="Arial" w:hAnsi="Arial" w:eastAsia="Arial" w:cs="Arial"/>
        <w:b/>
        <w:bCs/>
        <w:i w:val="0"/>
        <w:iCs w:val="0"/>
        <w:color w:val="6E6E6E"/>
        <w:spacing w:val="-2"/>
        <w:w w:val="100"/>
        <w:sz w:val="21"/>
        <w:szCs w:val="21"/>
        <w:lang w:val="en-US" w:eastAsia="en-US" w:bidi="ar-SA"/>
      </w:rPr>
    </w:lvl>
    <w:lvl w:ilvl="1">
      <w:start w:val="0"/>
      <w:numFmt w:val="bullet"/>
      <w:lvlText w:val=""/>
      <w:lvlJc w:val="left"/>
      <w:pPr>
        <w:ind w:left="660" w:hanging="360"/>
      </w:pPr>
      <w:rPr>
        <w:rFonts w:hint="default" w:ascii="Symbol" w:hAnsi="Symbol" w:eastAsia="Symbol" w:cs="Symbol"/>
        <w:b w:val="0"/>
        <w:bCs w:val="0"/>
        <w:i w:val="0"/>
        <w:iCs w:val="0"/>
        <w:color w:val="444444"/>
        <w:spacing w:val="0"/>
        <w:w w:val="99"/>
        <w:sz w:val="20"/>
        <w:szCs w:val="20"/>
        <w:lang w:val="en-US" w:eastAsia="en-US" w:bidi="ar-SA"/>
      </w:rPr>
    </w:lvl>
    <w:lvl w:ilvl="2">
      <w:start w:val="0"/>
      <w:numFmt w:val="bullet"/>
      <w:lvlText w:val="•"/>
      <w:lvlJc w:val="left"/>
      <w:pPr>
        <w:ind w:left="1666" w:hanging="360"/>
      </w:pPr>
      <w:rPr>
        <w:rFonts w:hint="default"/>
        <w:lang w:val="en-US" w:eastAsia="en-US" w:bidi="ar-SA"/>
      </w:rPr>
    </w:lvl>
    <w:lvl w:ilvl="3">
      <w:start w:val="0"/>
      <w:numFmt w:val="bullet"/>
      <w:lvlText w:val="•"/>
      <w:lvlJc w:val="left"/>
      <w:pPr>
        <w:ind w:left="2673" w:hanging="360"/>
      </w:pPr>
      <w:rPr>
        <w:rFonts w:hint="default"/>
        <w:lang w:val="en-US" w:eastAsia="en-US" w:bidi="ar-SA"/>
      </w:rPr>
    </w:lvl>
    <w:lvl w:ilvl="4">
      <w:start w:val="0"/>
      <w:numFmt w:val="bullet"/>
      <w:lvlText w:val="•"/>
      <w:lvlJc w:val="left"/>
      <w:pPr>
        <w:ind w:left="3680" w:hanging="360"/>
      </w:pPr>
      <w:rPr>
        <w:rFonts w:hint="default"/>
        <w:lang w:val="en-US" w:eastAsia="en-US" w:bidi="ar-SA"/>
      </w:rPr>
    </w:lvl>
    <w:lvl w:ilvl="5">
      <w:start w:val="0"/>
      <w:numFmt w:val="bullet"/>
      <w:lvlText w:val="•"/>
      <w:lvlJc w:val="left"/>
      <w:pPr>
        <w:ind w:left="4686" w:hanging="360"/>
      </w:pPr>
      <w:rPr>
        <w:rFonts w:hint="default"/>
        <w:lang w:val="en-US" w:eastAsia="en-US" w:bidi="ar-SA"/>
      </w:rPr>
    </w:lvl>
    <w:lvl w:ilvl="6">
      <w:start w:val="0"/>
      <w:numFmt w:val="bullet"/>
      <w:lvlText w:val="•"/>
      <w:lvlJc w:val="left"/>
      <w:pPr>
        <w:ind w:left="5693" w:hanging="360"/>
      </w:pPr>
      <w:rPr>
        <w:rFonts w:hint="default"/>
        <w:lang w:val="en-US" w:eastAsia="en-US" w:bidi="ar-SA"/>
      </w:rPr>
    </w:lvl>
    <w:lvl w:ilvl="7">
      <w:start w:val="0"/>
      <w:numFmt w:val="bullet"/>
      <w:lvlText w:val="•"/>
      <w:lvlJc w:val="left"/>
      <w:pPr>
        <w:ind w:left="6700" w:hanging="360"/>
      </w:pPr>
      <w:rPr>
        <w:rFonts w:hint="default"/>
        <w:lang w:val="en-US" w:eastAsia="en-US" w:bidi="ar-SA"/>
      </w:rPr>
    </w:lvl>
    <w:lvl w:ilvl="8">
      <w:start w:val="0"/>
      <w:numFmt w:val="bullet"/>
      <w:lvlText w:val="•"/>
      <w:lvlJc w:val="left"/>
      <w:pPr>
        <w:ind w:left="7706" w:hanging="36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1"/>
      <w:szCs w:val="21"/>
      <w:lang w:val="en-US" w:eastAsia="en-US" w:bidi="ar-SA"/>
    </w:rPr>
  </w:style>
  <w:style w:styleId="Heading1" w:type="paragraph">
    <w:name w:val="Heading 1"/>
    <w:basedOn w:val="Normal"/>
    <w:uiPriority w:val="1"/>
    <w:qFormat/>
    <w:pPr>
      <w:ind w:left="672" w:hanging="312"/>
      <w:outlineLvl w:val="1"/>
    </w:pPr>
    <w:rPr>
      <w:rFonts w:ascii="Arial" w:hAnsi="Arial" w:eastAsia="Arial" w:cs="Arial"/>
      <w:b/>
      <w:bCs/>
      <w:sz w:val="21"/>
      <w:szCs w:val="21"/>
      <w:lang w:val="en-US" w:eastAsia="en-US" w:bidi="ar-SA"/>
    </w:rPr>
  </w:style>
  <w:style w:styleId="Title" w:type="paragraph">
    <w:name w:val="Title"/>
    <w:basedOn w:val="Normal"/>
    <w:uiPriority w:val="1"/>
    <w:qFormat/>
    <w:pPr>
      <w:spacing w:before="75"/>
      <w:ind w:left="360"/>
    </w:pPr>
    <w:rPr>
      <w:rFonts w:ascii="Arial" w:hAnsi="Arial" w:eastAsia="Arial" w:cs="Arial"/>
      <w:b/>
      <w:bCs/>
      <w:sz w:val="32"/>
      <w:szCs w:val="32"/>
      <w:lang w:val="en-US" w:eastAsia="en-US" w:bidi="ar-SA"/>
    </w:rPr>
  </w:style>
  <w:style w:styleId="ListParagraph" w:type="paragraph">
    <w:name w:val="List Paragraph"/>
    <w:basedOn w:val="Normal"/>
    <w:uiPriority w:val="1"/>
    <w:qFormat/>
    <w:pPr>
      <w:ind w:left="660" w:hanging="36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whitehouse.gov/omb/circulars_a021_2004" TargetMode="External"/><Relationship Id="rId6" Type="http://schemas.openxmlformats.org/officeDocument/2006/relationships/hyperlink" Target="http://www.whitehouse.gov/omb/circulars_a110/" TargetMode="External"/><Relationship Id="rId7" Type="http://schemas.openxmlformats.org/officeDocument/2006/relationships/hyperlink" Target="http://research.dev.sinc.stonybrook.edu/node/257" TargetMode="External"/><Relationship Id="rId8" Type="http://schemas.openxmlformats.org/officeDocument/2006/relationships/hyperlink" Target="http://research.dev.sinc.stonybrook.edu/node/4" TargetMode="External"/><Relationship Id="rId9" Type="http://schemas.openxmlformats.org/officeDocument/2006/relationships/hyperlink" Target="http://www.whitehouse.gov/omb/procurement_casb" TargetMode="External"/><Relationship Id="rId10" Type="http://schemas.openxmlformats.org/officeDocument/2006/relationships/hyperlink" Target="http://research.dev.sinc.stonybrook.edu/Node/2594" TargetMode="External"/><Relationship Id="rId11" Type="http://schemas.openxmlformats.org/officeDocument/2006/relationships/hyperlink" Target="http://www.whitehouse.gov/omb/circulars/a021/a021.html" TargetMode="External"/><Relationship Id="rId12" Type="http://schemas.openxmlformats.org/officeDocument/2006/relationships/hyperlink" Target="http://www.stonybrook.edu/research/ogm/cas.shtml#appxa" TargetMode="External"/><Relationship Id="rId13" Type="http://schemas.openxmlformats.org/officeDocument/2006/relationships/hyperlink" Target="http://www.stonybrook.edu/research/ogm/cas.shtml#appxb" TargetMode="External"/><Relationship Id="rId14" Type="http://schemas.openxmlformats.org/officeDocument/2006/relationships/hyperlink" Target="http://research.dev.sinc.stonybrook.edu/cost-accounting-standards#policy%20on%20office%20supplies"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D Grodzka</dc:creator>
  <dcterms:created xsi:type="dcterms:W3CDTF">2026-03-12T13:54:14Z</dcterms:created>
  <dcterms:modified xsi:type="dcterms:W3CDTF">2026-03-12T13:54:14Z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2014-03-31T00:00:00Z</vt:filetime>
  </property>
  <property fmtid="{D5CDD505-2E9C-101B-9397-08002B2CF9AE}" pid="3" name="Creator">
    <vt:lpwstr>Microsoft® Word 2013</vt:lpwstr>
  </property>
  <property fmtid="{D5CDD505-2E9C-101B-9397-08002B2CF9AE}" pid="4" name="LastSaved">
    <vt:filetime>2026-03-12T00:00:00Z</vt:filetime>
  </property>
  <property fmtid="{D5CDD505-2E9C-101B-9397-08002B2CF9AE}" pid="5" name="Producer">
    <vt:lpwstr>Microsoft® Word 2013</vt:lpwstr>
  </property>
</Properties>
</file>